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СИЛЛАБУС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Неонатология</w:t>
      </w:r>
    </w:p>
    <w:p>
      <w:pPr>
        <w:pStyle w:val="style0"/>
        <w:spacing w:after="0" w:lineRule="auto" w:line="240"/>
        <w:ind w:firstLine="56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style154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6384"/>
        <w:gridCol w:w="567"/>
        <w:gridCol w:w="708"/>
        <w:gridCol w:w="7088"/>
      </w:tblGrid>
      <w:tr>
        <w:trPr/>
        <w:tc>
          <w:tcPr>
            <w:tcW w:w="562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7" w:type="dxa"/>
            <w:gridSpan w:val="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бойынша жалпы ақпарат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Факультет/школа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Медицина және денсаулық сақтау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Кредит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тер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(ECTS):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кредит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сағат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Ішінде пактикалық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сағат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0 сағат /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ӨМЖ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0 сағат</w:t>
            </w:r>
          </w:p>
        </w:tc>
      </w:tr>
      <w:tr>
        <w:tblPrEx/>
        <w:trPr>
          <w:trHeight w:val="425" w:hRule="atLeast"/>
        </w:trPr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Оқу бағдарламасы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6B10109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  <w:t xml:space="preserve">ЖАЛПЫ МЕДИЦИНА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ИНТЕРНАТУРА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Пререквизит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тер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Бакалавриат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медицина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Постреквизит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тер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Резидентура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1" w:type="dxa"/>
            <w:gridSpan w:val="2"/>
            <w:tcBorders/>
            <w:shd w:val="clear" w:color="auto" w:fill="auto"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Агенттік және аккредит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ациялау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жылы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НААР 2021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ЕЦА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/СРМ/СРД (көлемі):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0 сағат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Пән атауы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Неонатология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ӨМЖ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/СРМП/СРДП (көлемі):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сағат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дисциплины: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94641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исциплин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 коды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Neo7408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міндетті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профильды</w:t>
            </w:r>
          </w:p>
        </w:tc>
      </w:tr>
      <w:tr>
        <w:tblPrEx/>
        <w:trPr/>
        <w:tc>
          <w:tcPr>
            <w:tcW w:w="562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7" w:type="dxa"/>
            <w:gridSpan w:val="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сипаттамасы</w:t>
            </w:r>
          </w:p>
        </w:tc>
      </w:tr>
      <w:tr>
        <w:tblPrEx/>
        <w:trPr/>
        <w:tc>
          <w:tcPr>
            <w:tcW w:w="562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tcBorders/>
            <w:shd w:val="clear" w:color="auto" w:fill="auto"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Пәнді оқыған кезде студенттер келесі аспектілерді қарастырады: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- акушерлікты ұйымдастыру қағидаты, неонаталдық күтімді қамтамасыз етуді өңірлік реттеу;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- ұрықтың және жаңа туылған нәрестелердің патологиясын антенатальді диагностикалау, ДДҰ ұсынған тірі туылған және өлі туу критерийлері туралы тәжірибені меңгеруге және қолдануға;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- жаңадан туылған нәрестенің анатомиялық және физиологиялық ерекшеліктерін білу және олардың сыртқы өмір сүру жағдайына және шекаралық жағдайға бейімделу сипаттамаларын енгізу;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перзентханада иммунопрофилактиканың белгілері мен қарсы көрсетілімдерін анықтайды: BCG және HBV;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- босану кезіндегі босанған және босанған нәрестелерді бағалау, бейімделмеудің тәуекел факторларын анықтау, шекаралық жағдайды анықтау, кәсіби құзыреттілік шегінде сау балада дифференциалды тағайындауды жүргізу;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- туылған кезде шұғыл көмек көрсетуді талап ететін нәрестелердің патологиясын анықтау және жаңадан туылған нәрестелерге алғашқы реанимациялық көмек көрсету;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</w:rPr>
              <w:t>науқас балалардың ата-аналарына санитарлық-ағарту жұмыстарын жүргізу және психологиялық қолдау көрсету</w:t>
            </w:r>
          </w:p>
        </w:tc>
      </w:tr>
      <w:tr>
        <w:tblPrEx/>
        <w:trPr/>
        <w:tc>
          <w:tcPr>
            <w:tcW w:w="562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7" w:type="dxa"/>
            <w:gridSpan w:val="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мақсаты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15309" w:type="dxa"/>
            <w:gridSpan w:val="5"/>
            <w:tcBorders/>
          </w:tcPr>
          <w:p>
            <w:pPr>
              <w:pStyle w:val="style0"/>
              <w:spacing w:after="160" w:lineRule="auto" w:line="259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ru-RU"/>
              </w:rPr>
              <w:t>Д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әлелді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медицина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принциптеріне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негізделген,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тиімді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кәсіби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қарым-қатынас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дағдыларын,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клиникалық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симптомдар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синдромдарды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түсіндіру,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зертханалық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аспаптық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зерттеу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әдістерінен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алынған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мәліметтерді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негізгі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медициналық,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диагностикалық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профилактикалық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шараларды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қолдану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арқылы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диагнозды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емдеуді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дәлелді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медицина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принциптеріне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негізделген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диагнозды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емдеуді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меңгеру.</w:t>
            </w:r>
          </w:p>
        </w:tc>
      </w:tr>
      <w:tr>
        <w:tblPrEx/>
        <w:trPr/>
        <w:tc>
          <w:tcPr>
            <w:tcW w:w="562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4747" w:type="dxa"/>
            <w:gridSpan w:val="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бойынша оқу қорытындысы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(3-5)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Пәнді оқыту нәтижесі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spacing w:after="160" w:lineRule="auto" w:line="259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ББ бойынша оқыту нәтижесі, </w:t>
            </w:r>
          </w:p>
          <w:p>
            <w:pPr>
              <w:pStyle w:val="style0"/>
              <w:spacing w:after="160" w:lineRule="auto" w:line="259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Пән бойынша байланысты оқыту нәтижесі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ОН ББ паспорты бойынша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widowControl w:val="false"/>
              <w:shd w:val="clear" w:color="auto" w:fill="ffffff"/>
              <w:autoSpaceDE w:val="false"/>
              <w:autoSpaceDN w:val="false"/>
              <w:adjustRightInd w:val="false"/>
              <w:spacing w:after="0" w:lineRule="auto" w:line="256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/>
              </w:rPr>
              <w:t>Тиісті араласуларға бастамашылық жасауды қоса алғанда, ауруды диагностикалау және басқару жоспарын жасау үшін тиісті деректердің басымдығын түсіндіру, талдау, бағалау және айқындау</w:t>
            </w:r>
            <w:r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- 4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Нақты науқасты жүргізуде (курациялауда) жеке көзқарасты қамтамасыз ету және оның қажеттіліктері мен денсаулық сақтау жүйесінің мүмкіндіктеріне сәйкес оның денсаулығын нығайту үшін клиникалық білім мен дағдыларды біріктіру.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widowControl w:val="false"/>
              <w:shd w:val="clear" w:color="auto" w:fill="ffffff"/>
              <w:autoSpaceDE w:val="false"/>
              <w:autoSpaceDN w:val="false"/>
              <w:adjustRightInd w:val="false"/>
              <w:spacing w:after="0" w:lineRule="auto" w:line="256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/>
              </w:rPr>
              <w:t>Ғылыми негізделген медициналық практика негізінде БМСК-дағы пациенттердің проблемаларын шешу үшін медициналық практикада Дағдылар мен білімді қолдану</w:t>
            </w:r>
            <w:r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- 4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Дәлелді және кәсіби медицина принциптерін қолдана отырып, диагностика мен емдеу нәтижелерінің ұтымдылығы мен тиімділігін талдау негізінде кәсіби шешімдер қабылдау.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autoSpaceDN w:val="false"/>
              <w:spacing w:after="0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/>
              </w:rPr>
              <w:t>МСАК жағдайларында неғұрлым кең таралған аурулары бар ерекшеліктерін ескере отырып, кез келген жастағы пациенттерге динамикалық бақылау жүргізу; пациенттерді және олардың отбасы мүшелерін оқыту және консультация беру</w:t>
            </w:r>
            <w:r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shd w:val="clear" w:color="auto" w:fill="ffffff"/>
              <w:tabs>
                <w:tab w:val="left" w:leader="none" w:pos="379"/>
                <w:tab w:val="left" w:leader="none" w:pos="884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Этика және деонтология қағидаларын сақтай отырып, емдік-диагностикалық үдерісті жүзеге асыруда дәрігер мен науқастың динамикалық қарым-қатынасын тиімді құру, науқас пен оның отбасына қолдау көрсету үшін адам мінез-құлқының негізгі принциптері туралы білімдерін қолдану.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widowControl w:val="false"/>
              <w:shd w:val="clear" w:color="auto" w:fill="ffffff"/>
              <w:autoSpaceDE w:val="false"/>
              <w:autoSpaceDN w:val="false"/>
              <w:adjustRightInd w:val="false"/>
              <w:spacing w:after="0" w:lineRule="auto" w:line="253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Malgun Gothic" w:hAnsi="Times New Roman"/>
                <w:sz w:val="24"/>
                <w:szCs w:val="24"/>
                <w:lang w:val="kk-KZ"/>
              </w:rPr>
              <w:t xml:space="preserve">Тәлімгердің басшылығымен университеттің университеттік және аккредиттелген емханаларында </w:t>
            </w:r>
            <w:r>
              <w:rPr>
                <w:rFonts w:ascii="Times New Roman" w:cs="Times New Roman" w:eastAsia="Malgun Gothic" w:hAnsi="Times New Roman"/>
                <w:sz w:val="24"/>
                <w:szCs w:val="24"/>
                <w:lang w:val="kk-KZ"/>
              </w:rPr>
              <w:t>мультидисциплинарлық команданың мүшесі ретінде тиімді жұмыс істеу</w:t>
            </w:r>
            <w:r>
              <w:rPr>
                <w:rFonts w:ascii="Times New Roman" w:cs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Басқа денсаулық сақтау мамандарымен кәсіпаралық/көп салалы топта диагностикалық және емдеу процесін тиімді ұйымдастыру және басқару.</w:t>
            </w:r>
          </w:p>
          <w:p>
            <w:pPr>
              <w:pStyle w:val="style179"/>
              <w:tabs>
                <w:tab w:val="left" w:leader="none" w:pos="379"/>
                <w:tab w:val="left" w:leader="none" w:pos="884"/>
              </w:tabs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autoSpaceDN w:val="false"/>
              <w:spacing w:after="0"/>
              <w:jc w:val="left"/>
              <w:contextualSpacing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/>
              </w:rPr>
              <w:t>Пациенттерге көмек көрсету кезінде сапаға, қауіпсіздікке назар аудара отырып, МСАК жүйесі шеңберінде тиімді жұмыс істеу қабілетін көрсету; МСАК ұйымдарында есептік-есептік, оның ішінде электрондық құжаттаманы жүргізу үшін білімді тиімді қолдану</w:t>
            </w:r>
            <w:r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Кәсіби міндеттерді, оның ішінде ғылыми зерттеулерді шешу үшін заманауи ақпараттық-цифрлық технологиялар мен ақпараттық ресурстарды пайдалана отырып, денсаулық сақтау ұйымдарында қажетті құжаттаманы талдау және жүргізу.</w:t>
            </w:r>
          </w:p>
          <w:p>
            <w:pPr>
              <w:pStyle w:val="style0"/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4" w:type="dxa"/>
            <w:tcBorders/>
          </w:tcPr>
          <w:p>
            <w:pPr>
              <w:pStyle w:val="style66"/>
              <w:widowControl w:val="false"/>
              <w:shd w:val="clear" w:color="auto" w:fill="ffffff"/>
              <w:autoSpaceDE w:val="false"/>
              <w:autoSpaceDN w:val="false"/>
              <w:adjustRightInd w:val="false"/>
              <w:spacing w:after="0" w:lineRule="auto" w:line="253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/>
              </w:rPr>
              <w:t>МСАК-да тиімді алдын алу; вакцинопрофилактика, созылмалы инфекциялық емес ауруларға скрининг жүргізу (Нормативтік-құқықтық база, скринингтік бағдарламаларды ұйымдастыру, жүргізу және мониторингілеу)</w:t>
            </w:r>
            <w:r>
              <w:rPr>
                <w:rFonts w:ascii="Times New Roman" w:eastAsia="Malgun Gothic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Игеру деңге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8. Денсаулық пен ауруды анықтайтын факторлар мен процестер кешені туралы білімдерді олардың алдын алу мақсатында қолдану негізінде жеке адамның және халықтың денсаулығын сақтау, адам мен отбасының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салауатты өмір салтын қалыптастыру жөніндегі іс-шараларды ұйымдастыру және өткізу.</w:t>
            </w:r>
          </w:p>
          <w:p>
            <w:pPr>
              <w:pStyle w:val="style0"/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84" w:type="dxa"/>
            <w:tcBorders/>
          </w:tcPr>
          <w:p>
            <w:pPr>
              <w:pStyle w:val="style0"/>
              <w:shd w:val="clear" w:color="ffffff" w:fill="ffffff"/>
              <w:tabs>
                <w:tab w:val="left" w:leader="none" w:pos="360"/>
                <w:tab w:val="left" w:leader="none" w:pos="560"/>
                <w:tab w:val="left" w:leader="none" w:pos="880"/>
                <w:tab w:val="left" w:leader="none" w:pos="1820"/>
                <w:tab w:val="left" w:leader="none" w:pos="2740"/>
                <w:tab w:val="left" w:leader="none" w:pos="3660"/>
                <w:tab w:val="left" w:leader="none" w:pos="4580"/>
                <w:tab w:val="left" w:leader="none" w:pos="5480"/>
                <w:tab w:val="left" w:leader="none" w:pos="6400"/>
                <w:tab w:val="left" w:leader="none" w:pos="7320"/>
                <w:tab w:val="left" w:leader="none" w:pos="8240"/>
                <w:tab w:val="left" w:leader="none" w:pos="9160"/>
                <w:tab w:val="left" w:leader="none" w:pos="10060"/>
                <w:tab w:val="left" w:leader="none" w:pos="10980"/>
                <w:tab w:val="left" w:leader="none" w:pos="11900"/>
                <w:tab w:val="left" w:leader="none" w:pos="12820"/>
                <w:tab w:val="left" w:leader="none" w:pos="13740"/>
                <w:tab w:val="left" w:leader="none" w:pos="14640"/>
              </w:tabs>
              <w:spacing w:after="160" w:lineRule="auto" w:line="259"/>
              <w:ind w:left="27" w:firstLine="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Кәсіби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жауапкершілік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адалдықтың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ең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жоғары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стандарттарын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ұстану;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науқастармен,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отбасылармен,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әріптестермен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және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жалпы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қоғаммен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барлық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кәсіби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қарым-қатынаста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этикалық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принциптерді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сақтау.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Кәсіби жауапкершілік пен адалдықтың ең жоғары стандарттарын ұстану; науқастармен, отбасылармен, әріптестермен және жалпы қоғаммен барлық кәсіби қарым-қатынаста этикалық принциптерді сақтау.</w:t>
            </w:r>
          </w:p>
          <w:p>
            <w:pPr>
              <w:pStyle w:val="style0"/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84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Malgun Gothic" w:hAnsi="Times New Roman"/>
                <w:sz w:val="24"/>
                <w:szCs w:val="24"/>
                <w:lang w:val="kk-KZ"/>
              </w:rPr>
              <w:t>Денсаулық сақтау саласындағы процестер мен құбылыстарды болжау, жобалау және модельдеу әдістерін пайдалана отырып, ғылыми жобаларға қатысуға және әзірлеуге құқылы.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Игеру деңгейі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- 4</w:t>
            </w:r>
          </w:p>
        </w:tc>
        <w:tc>
          <w:tcPr>
            <w:tcW w:w="7796" w:type="dxa"/>
            <w:gridSpan w:val="2"/>
            <w:tcBorders/>
          </w:tcPr>
          <w:p>
            <w:pPr>
              <w:pStyle w:val="style0"/>
              <w:ind w:left="27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Бағалау, талдау, өз біліміндегі олқылықтарды анықтау және кәсіби даму үшін білім мен дағдыларды қолдану, тұлғалық өсу мен өмір бойы білім алуға көңіл бөлу.</w:t>
            </w:r>
          </w:p>
        </w:tc>
      </w:tr>
      <w:tr>
        <w:tblPrEx/>
        <w:trPr/>
        <w:tc>
          <w:tcPr>
            <w:tcW w:w="562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7" w:type="dxa"/>
            <w:gridSpan w:val="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Жиынтық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бағалау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әдістері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белгілеңіз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иә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жоқ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)/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өзіңіздікін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көрсетіңіз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):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5.1 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Түсіну және қолдану үшін MCQ тестілеу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Ғылыми жұмыс портфолиосы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5.2 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Практикалық дағдыларды тапсыру – интерндерге арналған миниклиникалық емтихан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lang w:val="kk-KZ"/>
              </w:rPr>
              <w:t>Кезекшілік</w:t>
            </w:r>
            <w:r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СӨЖ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«Медициналық көмек сапасының нысаналы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сараптамасы»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жобасын орындау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Аралық бақылау: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 кезең-түсіну және қолдану үшін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тестілеу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 кезең - практикалық дағдыларды тапсыру (миниклиникалық емтихан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5.4 </w:t>
            </w:r>
          </w:p>
        </w:tc>
        <w:tc>
          <w:tcPr>
            <w:tcW w:w="695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Медициналық құжаттаманы жүргізу</w:t>
            </w:r>
          </w:p>
        </w:tc>
        <w:tc>
          <w:tcPr>
            <w:tcW w:w="7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 кезең - Түсіну және қолдану үшін MCQ тестілеу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 этап 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ОСК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</w:tc>
      </w:tr>
    </w:tbl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tbl>
      <w:tblPr>
        <w:tblStyle w:val="style154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568"/>
        <w:gridCol w:w="424"/>
        <w:gridCol w:w="560"/>
        <w:gridCol w:w="150"/>
        <w:gridCol w:w="25"/>
        <w:gridCol w:w="1788"/>
        <w:gridCol w:w="2308"/>
        <w:gridCol w:w="655"/>
        <w:gridCol w:w="337"/>
        <w:gridCol w:w="5784"/>
        <w:gridCol w:w="25"/>
        <w:gridCol w:w="92"/>
        <w:gridCol w:w="27"/>
      </w:tblGrid>
      <w:tr>
        <w:trPr>
          <w:gridAfter w:val="2"/>
          <w:wAfter w:w="119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4058" w:type="dxa"/>
            <w:gridSpan w:val="15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Пән бойынша толығырақ ақпарат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9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Академиялық жыл: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9" w:type="dxa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Кесте (сабақ күні, уақыты):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8.00 дан 15.00 дейін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9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Семестр: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3-14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78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109" w:type="dxa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Орны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Перинатология және балалар кардиохирургия орталығы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Басенова көшесі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058" w:type="dxa"/>
            <w:gridSpan w:val="15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көсбасшысы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2000" w:type="dxa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Дәреже</w:t>
            </w:r>
          </w:p>
        </w:tc>
        <w:tc>
          <w:tcPr>
            <w:tcW w:w="1702" w:type="dxa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Толық аты жөні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96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Контакт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ақпарат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(тел.,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 алдындағы консультация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2000" w:type="dxa"/>
            <w:gridSpan w:val="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Аға мұғалім</w:t>
            </w:r>
          </w:p>
        </w:tc>
        <w:tc>
          <w:tcPr>
            <w:tcW w:w="1702" w:type="dxa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Шаймердинова Гульжан Бауыржановна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Акушерство және гинекология</w:t>
            </w:r>
          </w:p>
        </w:tc>
        <w:tc>
          <w:tcPr>
            <w:tcW w:w="2963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+77072227102</w:t>
            </w:r>
          </w:p>
        </w:tc>
        <w:tc>
          <w:tcPr>
            <w:tcW w:w="612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58" w:type="dxa"/>
            <w:gridSpan w:val="15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Пән құрамы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Сағаттар саны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Өткізу түрі</w:t>
            </w:r>
          </w:p>
        </w:tc>
      </w:tr>
      <w:tr>
        <w:tblPrEx/>
        <w:trPr>
          <w:gridAfter w:val="2"/>
          <w:wAfter w:w="119" w:type="dxa"/>
          <w:trHeight w:val="62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Неонаталдық көмектің ұйымдастыруы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Ұрық пен жаңа туған нәрестенің патологиясының антенатальды диагностикасы, ДДҰ ұсынған тірі туу, өлі туу критерийлері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Толыққанды жаңа туған нәрестенің анатомиялық-физиологиялық ерекшеліктерін және олардың жатырдан тыс өмір сүру жағдайларына бейімделу ерекшеліктерін және шекаралық жағдайларды тәжірибеде қолдану; 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Тестілеу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Антенатальды скрининг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Жаңа туған сәбиді бағалау: Апгар шкаласы. Негізгі көмек алгоритмі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Медициналық құжаттардың жазуын бақылау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Шекаралық жағдайлар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Жаңа туған нәрестелердің сарыауруы: патологиялық, ана сүтімен байланысты, гемолитикалық. Фототерапия, қан алмастыру құйылымы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Аралық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бақылау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1</w:t>
            </w:r>
          </w:p>
        </w:tc>
        <w:tc>
          <w:tcPr>
            <w:tcW w:w="6801" w:type="dxa"/>
            <w:gridSpan w:val="4"/>
            <w:tcBorders/>
          </w:tcPr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Қорытынды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бағалау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: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2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кезең:</w:t>
            </w:r>
          </w:p>
          <w:p>
            <w:pPr>
              <w:pStyle w:val="style0"/>
              <w:spacing w:after="160" w:lineRule="exact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1-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кезең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–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Түсіну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және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қолдану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үшін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MCQ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тестілеу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50%</w:t>
            </w:r>
          </w:p>
          <w:p>
            <w:pPr>
              <w:pStyle w:val="style0"/>
              <w:spacing w:lineRule="exact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2-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кезең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–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ОСКЕ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С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П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50%.</w:t>
            </w:r>
          </w:p>
          <w:p>
            <w:pPr>
              <w:pStyle w:val="style0"/>
              <w:spacing w:lineRule="exact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Портфолионы тапсыру – интернатура күнделіктері, кезекшіліктер, дайындалған клиникалық талдаулар мен медициналық симуляция сценарийлері, ғылыми жұмыстар, санитарлық-ағартушылық жұмыс, кәсіби қарап-тексерулерге қатысу</w:t>
            </w:r>
          </w:p>
          <w:p>
            <w:pPr>
              <w:pStyle w:val="style0"/>
              <w:spacing w:lineRule="exact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Тыныс алу бұзылыстары синдромы: РДС, ТТН, меконий аспирациясы синдромы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тестілеу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Шала туған нәрестелерді күту мен бақылаудың ерекшеліктері: классификация, күтіп-баптау ерекшеліктері, өмірлік маңызды ағзаларды қолдау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Неонаталдық инфекциялар: құрсақішілік инфекциялар, сепсис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инфекциялык сарыару. Антибиотикотерапия тәсілдері. Жаңа туған нәрестелердің иммунитетінің ерекшеліктері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МҚЖБ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Гипоксиялық-ишемиялық энцефалопатия: кезеңдері, басқару тактикасы, емд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ік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гипотермия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Неонаталдық реанимация. Манекендерде тәжірибелік дағдыларды меңгеру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  <w:trHeight w:val="60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Жаңа туған нәрестелердегі анемия және полицитемия: себептері, диагностикалау тәсілдері, қан құюға көрсеткіштер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Тестілеу</w:t>
            </w:r>
          </w:p>
        </w:tc>
      </w:tr>
      <w:tr>
        <w:tblPrEx/>
        <w:trPr>
          <w:gridAfter w:val="2"/>
          <w:wAfter w:w="119" w:type="dxa"/>
          <w:trHeight w:val="274" w:hRule="atLeast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Жаңа туған нәрестелердегі метаболизмдік бұзылыстар: емдеу, диагностикалау және дифференциалды диагноз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Неонаталдық скрининг және вакцинация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09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МҚЖБ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2568" w:type="dxa"/>
            <w:gridSpan w:val="6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cs="Times New Roman" w:hAnsi="Times New Roman"/>
                <w:b/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031" w:type="dxa"/>
            <w:gridSpan w:val="9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 кезең: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кезең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Түсіну және қолдану үшін MCQ тестілеу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кезең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ОСКЕ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Портфолионы тапсыру – интернатура күнделіктері, кезекшіліктер, дайындалған клиникалық талдаулар мен медициналық симуляция сценарийлері, ғылыми жұмыстар, санитарлық-ағартушылық жұмыс, кәсіби қарап-тексерулерге қатысу.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2568" w:type="dxa"/>
            <w:gridSpan w:val="6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Қорытынды бағалау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12031" w:type="dxa"/>
            <w:gridSpan w:val="9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 кезең: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кезең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Түсіну және қолдану үшін MCQ тестілеу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кезең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ОСКЕ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Портфолионы тапсыру – интернатура күнделіктері, кезекшіліктер, дайындалған клиникалық талдаулар мен медициналық симуляция сценарийлері, ғылыми жұмыстар, санитарлық-ағартушылық жұмыс, кәсіби қарап-тексерулерге қатысу.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8478" w:type="dxa"/>
            <w:gridSpan w:val="1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6121" w:type="dxa"/>
            <w:gridSpan w:val="2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058" w:type="dxa"/>
            <w:gridSpan w:val="15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Пән бойынша оқыту әдістері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(оқытуда қолданылатын оқу және оқыту тәсілдерін қысқаша сипаттаңыз)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Оқытудың белсенді әдістерін қолдану: CBL</w:t>
            </w:r>
          </w:p>
        </w:tc>
      </w:tr>
      <w:tr>
        <w:tblPrEx/>
        <w:trPr>
          <w:gridAfter w:val="2"/>
          <w:wAfter w:w="119" w:type="dxa"/>
          <w:trHeight w:val="150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8" w:type="dxa"/>
            <w:gridSpan w:val="1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Формативті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бағалау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әдістері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CBL – Case Based Learning </w:t>
            </w:r>
          </w:p>
        </w:tc>
      </w:tr>
      <w:tr>
        <w:tblPrEx/>
        <w:trPr>
          <w:gridAfter w:val="2"/>
          <w:wAfter w:w="119" w:type="dxa"/>
          <w:trHeight w:val="150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8" w:type="dxa"/>
            <w:gridSpan w:val="1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Қорытынды бағалау әдістері (5-тармақтан):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Түсіну және қолдану үшін MCQ тестілеу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Практикалық дағдыларды тапсыру-миниклиникалық емтихан (MiniCex)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СӨЖ-медициналық көмек сапасының нысаналы сараптамасы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Медициналық құжаттаманы жүргізу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Ғылыми жұмыстар портфолиосы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Кезекшілік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айына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кезекш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і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л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kk-KZ" w:eastAsia="en-US"/>
              </w:rPr>
              <w:t>і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к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033" w:type="dxa"/>
            <w:gridSpan w:val="1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Қорытынды бағалау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Бағалау түрі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Вес в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%  от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bookmarkStart w:id="0" w:name="_Hlk141955492"/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калық талдау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Медициналық документтерді жүргізу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СӨЖ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–МКСНС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 этаптарын орындау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bookmarkEnd w:id="0"/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1-кезең – Түсіну және қолдану үшін MCQ тестілеу - 40%;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кезең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мини клиникалық емтихан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- 60%)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3552" w:type="dxa"/>
            <w:gridSpan w:val="8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Қорытынды АБ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 + 10 +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100%</w:t>
            </w:r>
          </w:p>
        </w:tc>
      </w:tr>
      <w:tr>
        <w:tblPrEx/>
        <w:trPr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калық талдау</w:t>
            </w:r>
          </w:p>
        </w:tc>
        <w:tc>
          <w:tcPr>
            <w:tcW w:w="11191" w:type="dxa"/>
            <w:gridSpan w:val="10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Медициналық документтерді жүргізу</w:t>
            </w:r>
          </w:p>
        </w:tc>
        <w:tc>
          <w:tcPr>
            <w:tcW w:w="11191" w:type="dxa"/>
            <w:gridSpan w:val="10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1191" w:type="dxa"/>
            <w:gridSpan w:val="10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1191" w:type="dxa"/>
            <w:gridSpan w:val="10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чек-лист бойынша бағаланады) </w:t>
            </w:r>
          </w:p>
        </w:tc>
      </w:tr>
      <w:tr>
        <w:tblPrEx/>
        <w:trPr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1191" w:type="dxa"/>
            <w:gridSpan w:val="10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1-кезең – Түсіну және қолдану үшін MCQ тестілеу - 40%;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кезең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мини клиникалық емтихан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- 60%)</w:t>
            </w:r>
          </w:p>
        </w:tc>
      </w:tr>
      <w:tr>
        <w:tblPrEx/>
        <w:trPr>
          <w:gridAfter w:val="1"/>
          <w:wAfter w:w="27" w:type="dxa"/>
          <w:trHeight w:val="151" w:hRule="atLeast"/>
        </w:trPr>
        <w:tc>
          <w:tcPr>
            <w:tcW w:w="3552" w:type="dxa"/>
            <w:gridSpan w:val="8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Қорытынды АБ 2</w:t>
            </w:r>
          </w:p>
        </w:tc>
        <w:tc>
          <w:tcPr>
            <w:tcW w:w="11164" w:type="dxa"/>
            <w:gridSpan w:val="9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 + 10 +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100%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2 кезең: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1-кезең – Түсіну және қолдану үшін MCQ тестілеу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2-кезең – ОСКЕ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П - 50%</w:t>
            </w: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6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Қорытынды бағалау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047" w:type="dxa"/>
            <w:gridSpan w:val="7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ОРД 60% + Емтихан 40%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566" w:type="dxa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14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Бағалау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  <w:trHeight w:val="151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  <w:t>Әріптік жүйе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Цифрлік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  <w:t>эквивалент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  <w:t>Баллдар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b/>
                <w:bCs/>
                <w:sz w:val="24"/>
                <w:szCs w:val="24"/>
              </w:rPr>
              <w:t>(% мазмұны)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Бағаның сипаттамасы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(факультеттің сапалық құрамы бойынша Академиялық комитеттің шешімі деңгейінде ғана өзгерістер енгізу)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4,0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95-100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Өте жақсы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</w:rPr>
              <w:t>. Тапсырманың ең жоғары стандарттарынан асып түседі</w:t>
            </w:r>
            <w:r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А-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3,67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90-94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Өте жақсы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. Тапсырманың ең жоғары стандарттарына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В+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3,33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85-89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Жарайды.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Өте жақсы. Тапсырманың жоғары стандарттарына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3,0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80-84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Жақсы. Тапсырма стандарттарының көпшілігіне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В-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2,67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75-79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Жақсы.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Жеткілікті. Материалды ақылға қонымды меңгергенін көрсетеді.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С+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2,33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70-74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. Қолайлы.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Тапсырманың негізгі стандарттарына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2,0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65-69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Қанағаттанарлық.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Қолайлы. Тапсырманың кейбір негізгі стандарттарына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С-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1,67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60-64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Қанағаттанарлық.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Қолайлы. Кейбір негізгі жұмыс стандарттарына сәйкес келеді.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D+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1,33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55-59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Қанағаттанарлық.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Минималды қолайлы.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1,0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50-54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Қанағаттанарлық.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Минималды қолайлы. Білім мен тапсырманы орындаудың ең төменгі деңгейі.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FX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0,5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25-49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Қанағаттанарлықсыз.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Минималды қолайлы.</w:t>
            </w:r>
          </w:p>
        </w:tc>
      </w:tr>
      <w:tr>
        <w:tblPrEx/>
        <w:trPr>
          <w:gridAfter w:val="3"/>
          <w:wAfter w:w="144" w:type="dxa"/>
          <w:trHeight w:val="150" w:hRule="atLeast"/>
        </w:trPr>
        <w:tc>
          <w:tcPr>
            <w:tcW w:w="1433" w:type="dxa"/>
            <w:gridSpan w:val="3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F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  <w:t>0-24</w:t>
            </w:r>
            <w:r>
              <w:rPr>
                <w:rStyle w:val="style4098"/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4" w:type="dxa"/>
            <w:gridSpan w:val="4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Қанағаттанарлықсыз.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Өте төмен өнімділік.</w:t>
            </w:r>
          </w:p>
        </w:tc>
      </w:tr>
      <w:tr>
        <w:tblPrEx/>
        <w:trPr>
          <w:gridAfter w:val="2"/>
          <w:wAfter w:w="119" w:type="dxa"/>
        </w:trPr>
        <w:tc>
          <w:tcPr>
            <w:tcW w:w="566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058" w:type="dxa"/>
            <w:gridSpan w:val="1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Ақпараттық ресурстар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kk-KZ"/>
              </w:rPr>
              <w:t xml:space="preserve">толық сілтемені қолданыңыз ж/е текстті/материалды қолдану мүмкіншілігін көрсетініз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>
        <w:tblPrEx/>
        <w:trPr>
          <w:gridAfter w:val="3"/>
          <w:wAfter w:w="144" w:type="dxa"/>
          <w:trHeight w:val="72" w:hRule="atLeast"/>
        </w:trPr>
        <w:tc>
          <w:tcPr>
            <w:tcW w:w="1717" w:type="dxa"/>
            <w:gridSpan w:val="4"/>
            <w:vMerge w:val="restart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Әдебиет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  <w:trHeight w:val="72" w:hRule="atLeast"/>
        </w:trPr>
        <w:tc>
          <w:tcPr>
            <w:tcW w:w="1717" w:type="dxa"/>
            <w:gridSpan w:val="4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1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Кафедрада бар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(Classroom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ff0000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ғa cілтеме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/>
        <w:trPr>
          <w:gridAfter w:val="3"/>
          <w:wAfter w:w="144" w:type="dxa"/>
          <w:trHeight w:val="72" w:hRule="atLeast"/>
        </w:trPr>
        <w:tc>
          <w:tcPr>
            <w:tcW w:w="1717" w:type="dxa"/>
            <w:gridSpan w:val="4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1"/>
            <w:tcBorders/>
          </w:tcPr>
          <w:p>
            <w:pPr>
              <w:pStyle w:val="style179"/>
              <w:ind w:left="248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</w:trPr>
        <w:tc>
          <w:tcPr>
            <w:tcW w:w="1717" w:type="dxa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Электронды ресурстар</w:t>
            </w:r>
          </w:p>
        </w:tc>
        <w:tc>
          <w:tcPr>
            <w:tcW w:w="12882" w:type="dxa"/>
            <w:gridSpan w:val="11"/>
            <w:tcBorders/>
          </w:tcPr>
          <w:p>
            <w:pPr>
              <w:pStyle w:val="style179"/>
              <w:ind w:left="248" w:hanging="284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Ғаламтор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 xml:space="preserve">Medscape.com - </w:t>
            </w:r>
            <w:r>
              <w:rPr/>
              <w:fldChar w:fldCharType="begin"/>
            </w:r>
            <w:r>
              <w:instrText xml:space="preserve"> HYPERLINK "https://www.medscape.com/familymedicine"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4"/>
                <w:szCs w:val="24"/>
                <w:lang w:val="en-US"/>
              </w:rPr>
              <w:t>https://www.medscape.com/familymedicine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>Oxfordmedicine.com -</w:t>
            </w:r>
            <w:r>
              <w:rPr/>
              <w:fldChar w:fldCharType="begin"/>
            </w:r>
            <w:r>
              <w:instrText xml:space="preserve"> HYPERLINK "https://oxfordmedicine.com/"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4"/>
                <w:szCs w:val="24"/>
                <w:lang w:val="en-US"/>
              </w:rPr>
              <w:t>https://oxfordmedicine.com/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/>
              <w:fldChar w:fldCharType="begin"/>
            </w:r>
            <w:r>
              <w:instrText xml:space="preserve"> HYPERLINK "about:blank" </w:instrText>
            </w:r>
            <w:r>
              <w:rPr/>
              <w:fldChar w:fldCharType="separate"/>
            </w:r>
            <w:r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en-US"/>
              </w:rPr>
              <w:t>Uptodate.com</w:t>
            </w:r>
            <w:r>
              <w:rPr/>
              <w:fldChar w:fldCharType="end"/>
            </w:r>
            <w:r>
              <w:rPr>
                <w:rFonts w:ascii="Times New Roman" w:cs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/>
              <w:fldChar w:fldCharType="begin"/>
            </w:r>
            <w:r>
              <w:instrText xml:space="preserve"> HYPERLINK "https://www.wolterskluwer.com/en/solutions/uptodate"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https://www.wolterskluwer.com/en/solutions/uptodate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 xml:space="preserve">Osmosis - </w:t>
            </w:r>
            <w:r>
              <w:rPr/>
              <w:fldChar w:fldCharType="begin"/>
            </w:r>
            <w:r>
              <w:instrText xml:space="preserve"> HYPERLINK "https://www.youtube.com/c/osmosis"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https://www.youtube.com/c/osmosis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 xml:space="preserve">Ninja Nerd - </w:t>
            </w:r>
            <w:r>
              <w:rPr/>
              <w:fldChar w:fldCharType="begin"/>
            </w:r>
            <w:r>
              <w:instrText xml:space="preserve"> HYPERLINK "https://www.youtube.com/c/NinjaNerdScience/videos"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https://www.youtube.com/c/NinjaNerdScience/videos</w:t>
            </w:r>
            <w:r>
              <w:rPr/>
              <w:fldChar w:fldCharType="end"/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CorMedicale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- </w:t>
            </w:r>
            <w:r>
              <w:rPr/>
              <w:fldChar w:fldCharType="begin"/>
            </w:r>
            <w:r>
              <w:instrText xml:space="preserve"> HYPERLINK "https://www.youtube.com/c/CorMedicale"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://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youtube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CorMedicale</w:t>
            </w:r>
            <w:r>
              <w:rPr/>
              <w:fldChar w:fldCharType="end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-  медицин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алық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видео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орыс т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ілінде</w:t>
            </w:r>
            <w:r>
              <w:rPr>
                <w:rFonts w:ascii="Times New Roman" w:cs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ind w:left="248" w:hanging="284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Lecturio Medical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GB"/>
              </w:rPr>
              <w:t xml:space="preserve"> - </w:t>
            </w:r>
            <w:r>
              <w:rPr/>
              <w:fldChar w:fldCharType="begin"/>
            </w:r>
            <w:r>
              <w:instrText xml:space="preserve"> HYPERLINK "https://www.youtube.com/channel/UCbYmF43dpGHz8gi2ugiXr0Q"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>https://www.youtube.com/channel/UCbYmF43dpGHz8gi2ugiXr0Q</w:t>
            </w:r>
            <w:r>
              <w:rPr/>
              <w:fldChar w:fldCharType="end"/>
            </w:r>
          </w:p>
          <w:p>
            <w:pPr>
              <w:pStyle w:val="style0"/>
              <w:spacing w:after="160" w:lineRule="auto" w:line="259"/>
              <w:ind w:left="248" w:hanging="280"/>
              <w:jc w:val="left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SciDrugs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- </w:t>
            </w:r>
            <w:r>
              <w:rPr/>
              <w:fldChar w:fldCharType="begin"/>
            </w:r>
            <w:r>
              <w:instrText xml:space="preserve"> HYPERLINK "https://www.youtube.com/c/SciDrugs/videos"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https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://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youtube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SciDrugs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</w:rPr>
              <w:t>/</w:t>
            </w:r>
            <w:r>
              <w:rPr>
                <w:rStyle w:val="style85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videos</w:t>
            </w:r>
            <w:r>
              <w:rPr/>
              <w:fldChar w:fldCharType="end"/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-  фармакологи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ru-RU"/>
              </w:rPr>
              <w:t>я туралы видео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орыс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т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ілінде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ru-RU" w:eastAsia="en-US"/>
              </w:rPr>
              <w:t>.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717" w:type="dxa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Симуляциялық орталықтағы симуляторлар</w:t>
            </w:r>
          </w:p>
        </w:tc>
        <w:tc>
          <w:tcPr>
            <w:tcW w:w="12882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</w:trPr>
        <w:tc>
          <w:tcPr>
            <w:tcW w:w="1717" w:type="dxa"/>
            <w:gridSpan w:val="4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Арнайы бағдарламалық қамтамасыз ету</w:t>
            </w:r>
          </w:p>
        </w:tc>
        <w:tc>
          <w:tcPr>
            <w:tcW w:w="12882" w:type="dxa"/>
            <w:gridSpan w:val="11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Google classroom – еркін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қол жетімді.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Медициналық калькуляторлар: Medscape, дәрігердің анықтамасы, MD+Calc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еркін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қол жетімді.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ҚР ДСМ, РДДО медицина қызметкерлеріне арналған диагностика және емдеу хаттамаларының анықтамалығы: Dariger-еркін қол жетімді.</w:t>
            </w:r>
          </w:p>
        </w:tc>
      </w:tr>
      <w:tr>
        <w:tblPrEx/>
        <w:trPr>
          <w:gridAfter w:val="3"/>
          <w:wAfter w:w="144" w:type="dxa"/>
          <w:trHeight w:val="234" w:hRule="atLeast"/>
        </w:trPr>
        <w:tc>
          <w:tcPr>
            <w:tcW w:w="14599" w:type="dxa"/>
            <w:gridSpan w:val="15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13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Білім алушыға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қойылатын талаптар және бонус жүйесі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4599" w:type="dxa"/>
            <w:gridSpan w:val="15"/>
            <w:tcBorders/>
          </w:tcPr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24"/>
                <w:szCs w:val="24"/>
              </w:rPr>
              <w:t>Тәжірибеде жеке жоспарға сәйкес студент: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1) дәрігерге дейінгі көмекті, шұғыл медициналық көмекті, мамандандырылған медициналық көмекті (соның ішінде жоғары технологиялық), алғашқы медициналық-санитарлық көмекті, паллиативтік көмекті және медициналық оңалтуды ұсынатын ұйымдардағы науқастарды бақылайды;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2) диагностикалық, емдік және профилактикалық іс-шараларды тағайындауға және жүзеге асыруға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3) халық арасында құжаттамалық және санитарлық-ағарту жұмыстарын жүргізеді;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4) құрылымдық бөлімшелердің қызметі туралы есептерді дайындауға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5) профилактикалық тексерулерге, медициналық тексерулерге қатысады, консультацияларға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6) кәсіби медициналық қоғамдардың жұмысына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7) клиникалық турларға, клиникалық шолуларға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8) медициналық ұйымдарда айына төрт реттен кем емес кезекшілікке қатысады (интернатура студентінің жүктемесін есептеу кезінде кезекшілік есепке алынбайды);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9) клиникалық және клиникалық-анатомиялық конференциялардың жұмысына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10) өлгеннен кейінгі мәйіттерге қатысады, мәйітті, биопсияны және хирургиялық материалдарды зерттеуге қатысады;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11) ғылыми жетекшінің жетекшілігімен ғылыми жобаға материал жинап, мәліметтерді талдайды.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Бонустық жүйе: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ff0000"/>
                <w:sz w:val="24"/>
                <w:szCs w:val="24"/>
              </w:rPr>
              <w:t>Болашақ кәсіптік қызмет саласындағы ерекше жетістіктері үшін (клиникалық, ғылыми, ұйымдастырушылық және т.б.) студентке қорытынды бағаның 10%-ына дейін қосымша балл қойылуы мүмкін (кафедраның шешімі)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212" w:type="dxa"/>
            <w:gridSpan w:val="13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Пән саясаты (жасыл түспен бөлектелген бөліктер, өзгертпеу) 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3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Пән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саясаты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университеттің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академиялық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саясатымен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университеттің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академиялық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адалдық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саясатымен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анықталады.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Егер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сілтемелер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ашылмаса,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онда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ағымдағы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құжаттарды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UNIVER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таба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аласыз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spacing w:after="160" w:lineRule="auto" w:line="259"/>
              <w:ind w:left="390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Кәсіби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мінез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-құлық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ережелері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>
            <w:pPr>
              <w:pStyle w:val="style179"/>
              <w:spacing w:after="160" w:lineRule="auto" w:line="259"/>
              <w:ind w:left="390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Сыртқы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түрі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90" w:hanging="283"/>
              <w:jc w:val="both"/>
              <w:rPr>
                <w:rStyle w:val="style4132"/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кеңсе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стилі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ндегі киім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(шорт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қысқа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юбка,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ашық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футболкалар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университетке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баруға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рұқсат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етілмейді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клиникада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джинсы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киюге болмайды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90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таза үтіктелген халат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медицин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алық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маска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медици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налық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бас киім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немесе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ілулі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ұштары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жоқ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ұқыпты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хиджаб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медицин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алық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қолғап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ауыстыратын аяқ киім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Style w:val="style4132"/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ұқыпты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шаш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үлгісі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ұзын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шашты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қыздарда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жігіттерде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шаштарын түю немесе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жинау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керек.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Ұқыпты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кесілген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тырнақтар.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Ашық,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қ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ою түсті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маникюрге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тыйым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салынады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Тырнақтарды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мөлдір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лакпен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бояуға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болады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after="160" w:lineRule="auto" w:line="259"/>
              <w:ind w:left="388" w:hanging="28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жөні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көрсетілген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бейджик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(толық)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right="14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2)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Фонендоскоптың,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тонометрдің,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сантиметрлік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таспаның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міндетті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болуы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(пуль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оксиметр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болуы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керек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3)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Тиісті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түрде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ресімделген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санитарлық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(медициналық)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кітапша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(сабақ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басталғанға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дейін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белгіленген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мерзімде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жаңартылуы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тиіс)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4)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Вакцинация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паспортының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немесе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COVID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-19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тұмауға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қарсы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вакцинацияның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толық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өткендігі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туралы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өзге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болуы</w:t>
            </w:r>
          </w:p>
          <w:p>
            <w:pPr>
              <w:pStyle w:val="style0"/>
              <w:ind w:right="140"/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5)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гигиена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қауіпсіздік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техникасы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қағидаларын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міндетті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сақтау</w:t>
            </w:r>
          </w:p>
          <w:p>
            <w:pPr>
              <w:pStyle w:val="style0"/>
              <w:ind w:right="140"/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6)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процесіне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жүйелі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дайындық.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7)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септі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құжаттаманы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ұқыпты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уақтылы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жүргізу.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8)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Кафедраның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емдеу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диагностикалық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қоғамдық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іс-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шараларына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белсенді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қатысу.</w:t>
            </w:r>
          </w:p>
          <w:p>
            <w:pPr>
              <w:pStyle w:val="style0"/>
              <w:ind w:right="140"/>
              <w:rPr>
                <w:color w:val="000000"/>
                <w:lang w:val="kk-KZ"/>
              </w:rPr>
            </w:pPr>
          </w:p>
          <w:p>
            <w:pPr>
              <w:pStyle w:val="style0"/>
              <w:ind w:right="140"/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Медициналық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кітапшасы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вакцинациясы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жоқ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студент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пациенттерге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жіберілмейді!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>
            <w:pPr>
              <w:pStyle w:val="style0"/>
              <w:ind w:right="140"/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Сыртқы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түрінің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талаптарына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келмейтін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және/немесе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өткір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иіс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шығаратын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тудент,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өйткені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мұндай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иіс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пациенттің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жағымсыз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реакциясын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тудыруы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(кедергі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 б.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пациенттерге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баруына жол 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берілмейді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!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Оқытушы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клиникалық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базаның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талаптарын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қоса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алғанда,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кәсіби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мінез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құлық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талаптарын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орындамайтын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студенттерді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сабаққа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жіберу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шешім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қабылдауға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құқылы!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тәртібі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: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таңертеңгі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конференцияға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кешігуге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берілмейді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Кешіккенде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жіберу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шешімді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жүргізетін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оқытушы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қабылдайды.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Егер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дәлелді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мұғалімге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хабарлама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телефон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арқылы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туралы хабарлау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кешігуден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кейін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студент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себептерін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көрсете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кафедра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меңгерушісінің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атына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түсіндірме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хат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жазады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рұқсат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алу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деканатқа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жіберіледі.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Дәлелді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себепсіз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кешіккен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жағдайда-оқытушы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ағымдағы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бағалаудан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балдарды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алуға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құқылы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(кешігудің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минутына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баллдан)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Діни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іс-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шаралар,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мерекелер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.б.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мұғалім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топтың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жұмыстан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кетуіне,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кешігуіне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алаңдауына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дәлелді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емес.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Дәлелді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себеппен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кешігіп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қалғанда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топ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мұғалімді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сабақтан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алшақтатпау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орнына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тыныш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өту.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Сабақтан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белгіленген уақыттан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бұрын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кету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уақытында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орнынан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тыс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болу сабаққа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келмеу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ретінде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қарастырылады.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уақытында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(практикалық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сабақтар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кезекшілік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кезінде)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студенттердің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жұмысына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берілмейді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Куратордың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ескертуінсіз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дәлелді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себепсіз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3-тен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астам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рұқсаттамасы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студенттерге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оқудан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шығару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ұсынысы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баянат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ресімделеді.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Өткізіп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алған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сабақтар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sz w:val="24"/>
                <w:szCs w:val="24"/>
                <w:lang w:val="kk-KZ"/>
              </w:rPr>
              <w:t>өтелмейді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8.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Студенттерге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кафедраның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клиникалық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базаларының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ішкі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тәртіп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ережелері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толығымен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қолданылады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Оқытушыны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кез-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жастағы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үлкенді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тұрып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қарсы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алу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(сабақта)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Темекі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шегуге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(соның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вейптарды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электронды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темекілерді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пайдалануға)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ЛПУ(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out-doors)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университет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аумағында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тыйым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салынады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Жаза – аралық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бақылаудың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күші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жойылғанға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дейін,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қайта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бұзылған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жағдайда-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жіберу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шешімді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кафедра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меңгерушісі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қабылдайды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Әріптестерге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жынысына,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жасына,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ұлтына,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дініне,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жыныстық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бағдарына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қарамастан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құрметпен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қарау.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TBL,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аралық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бақылаулар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MCQ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тесттерін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ноутбук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лаптоп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таб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планшетті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алып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жүріңіз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right="14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13.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Телефондар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смартфондарда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MCQ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тесттерін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тыйым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салынады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Емтихандарда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алушының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мінез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-құлқы "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бақылауды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жүргізу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қағидаларын",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"ағымдағы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жылының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күзгі/көктемгі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семестріне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бақылауды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жүргізуге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нұсқаулықтарды"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регламенттейді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(өзекті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құжаттар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"Универ"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АЖ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-ға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жүктелген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сессия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басталар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жаңартылады);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"білім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алушылардың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мәтіндік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құжаттарын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қарыз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алуларының бар-жоғын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тексеру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ереже"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3212" w:type="dxa"/>
            <w:gridSpan w:val="13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color w:val="ff0000"/>
                <w:sz w:val="24"/>
                <w:szCs w:val="24"/>
              </w:rPr>
              <w:t>360° бағалау-кәсіби мінез-құлық пен қарым-қатынасты бағалау (чек-парақ бойынша)</w:t>
            </w:r>
          </w:p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Cs/>
                <w:color w:val="ff0000"/>
                <w:sz w:val="24"/>
                <w:szCs w:val="24"/>
              </w:rPr>
              <w:t>Бағалауды тәлімгер, бас дәрігердің емдеу жұмысы жөніндегі бөлімшесінің меңгерушісі және/немесе орынбасары, дәрігерлер, медбикелер, пациенттер жүргізеді (чек-парақтарды қараңыз)</w:t>
            </w:r>
          </w:p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color w:val="ff0000"/>
                <w:sz w:val="24"/>
                <w:szCs w:val="24"/>
              </w:rPr>
              <w:t>Толық орындалған кезде-қосымша ұпайлар қосылады</w:t>
            </w:r>
          </w:p>
          <w:p>
            <w:pPr>
              <w:pStyle w:val="style0"/>
              <w:jc w:val="both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color w:val="ff0000"/>
                <w:sz w:val="24"/>
                <w:szCs w:val="24"/>
              </w:rPr>
              <w:t>80-ден төмен бағалау кезінде-соңғы бағалаудан ұпайлар алынып тасталады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3"/>
            <w:tcBorders/>
            <w:shd w:val="clear" w:color="auto" w:fill="auto"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Сабаққа үнемі дайындалады: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t>Мысалы, мәлімдемелерді тиісті сілтемелермен күшейтеді, қысқаша түйіндеме жасайды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t>Тиімді оқыту дағдыларын көрсетеді, басқаларға білім беруге көмектеседі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</w:rPr>
              <w:t>2.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</w:rPr>
              <w:t>Оқу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</w:rPr>
              <w:t>үшін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</w:rPr>
              <w:t>жауапкершілікті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</w:rPr>
              <w:t>қабылдау</w:t>
            </w:r>
            <w:r>
              <w:rPr>
                <w:b/>
                <w:bCs/>
                <w:color w:val="000000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оқу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жоспарын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басқарады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жетілдіруге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белсенді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тырысады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ақпараттық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ресурстарды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сыни</w:t>
            </w:r>
            <w:r>
              <w:rPr>
                <w:color w:val="000000"/>
                <w:lang w:val="kk-KZ"/>
              </w:rPr>
              <w:t xml:space="preserve"> тұрғыдан </w:t>
            </w:r>
            <w:r>
              <w:rPr>
                <w:rStyle w:val="style4132"/>
                <w:color w:val="000000"/>
                <w:lang w:val="kk-KZ"/>
              </w:rPr>
              <w:t>бағалайды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  <w:lang w:val="kk-KZ"/>
              </w:rPr>
              <w:t>3.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Топты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оқытуға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белсенді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қатысу</w:t>
            </w:r>
            <w:r>
              <w:rPr>
                <w:b/>
                <w:bCs/>
                <w:color w:val="000000"/>
                <w:lang w:val="kk-KZ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Style w:val="style4132"/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талқылауға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белсенді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қатысады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тапсырмаларға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lang w:val="kk-KZ"/>
              </w:rPr>
              <w:t xml:space="preserve">қызығушылықпен </w:t>
            </w:r>
            <w:r>
              <w:rPr>
                <w:rStyle w:val="style4132"/>
                <w:color w:val="000000"/>
                <w:lang w:val="kk-KZ"/>
              </w:rPr>
              <w:t>қабылдайды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  <w:lang w:val="kk-KZ"/>
              </w:rPr>
              <w:t>4.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Тиімді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топтық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дағдыларды</w:t>
            </w:r>
            <w:r>
              <w:rPr>
                <w:b/>
                <w:bCs/>
                <w:color w:val="000000"/>
                <w:lang w:val="kk-KZ"/>
              </w:rPr>
              <w:t xml:space="preserve"> көрсету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жетекшілік етеді, </w:t>
            </w:r>
            <w:r>
              <w:rPr>
                <w:rStyle w:val="style4132"/>
                <w:color w:val="000000"/>
                <w:lang w:val="kk-KZ"/>
              </w:rPr>
              <w:t>басқаларға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құрмет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пен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дұрыстықты</w:t>
            </w:r>
            <w:r>
              <w:rPr>
                <w:color w:val="000000"/>
                <w:lang w:val="kk-KZ"/>
              </w:rPr>
              <w:t xml:space="preserve"> көрсетеді</w:t>
            </w:r>
            <w:r>
              <w:rPr>
                <w:rStyle w:val="style4132"/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түсініспеушіліктер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қақтығыстарды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шешуге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көмектеседі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  <w:lang w:val="kk-KZ"/>
              </w:rPr>
              <w:t>5.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Құрдастарымен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қарым</w:t>
            </w:r>
            <w:r>
              <w:rPr>
                <w:b/>
                <w:bCs/>
                <w:color w:val="000000"/>
                <w:lang w:val="kk-KZ"/>
              </w:rPr>
              <w:t xml:space="preserve">-қатынасты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шебер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меңгеру</w:t>
            </w:r>
            <w:r>
              <w:rPr>
                <w:b/>
                <w:bCs/>
                <w:color w:val="000000"/>
                <w:lang w:val="kk-KZ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белсенді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тыңдайды,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вербалды</w:t>
            </w:r>
            <w:r>
              <w:rPr>
                <w:color w:val="000000"/>
                <w:lang w:val="kk-KZ"/>
              </w:rPr>
              <w:t xml:space="preserve"> емес </w:t>
            </w:r>
            <w:r>
              <w:rPr>
                <w:rStyle w:val="style4132"/>
                <w:color w:val="000000"/>
                <w:lang w:val="kk-KZ"/>
              </w:rPr>
              <w:t>және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эмоционалды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белгілерді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қабылдайды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Құрметпен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қарау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  <w:lang w:val="kk-KZ"/>
              </w:rPr>
              <w:t>6.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Жоғары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дамыған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кәсіби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дағдылар</w:t>
            </w:r>
            <w:r>
              <w:rPr>
                <w:b/>
                <w:bCs/>
                <w:color w:val="000000"/>
                <w:lang w:val="kk-KZ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Style w:val="style4132"/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Тапсырмаларды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орындауға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ұмтылады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көбірек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оқу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мүмкіндіктерін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іздейді,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сенімді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және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білікті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Пациенттер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медицина</w:t>
            </w:r>
            <w:r>
              <w:rPr>
                <w:color w:val="000000"/>
                <w:lang w:val="kk-KZ"/>
              </w:rPr>
              <w:t xml:space="preserve"> қызметкерлеріне </w:t>
            </w:r>
            <w:r>
              <w:rPr>
                <w:rStyle w:val="style4132"/>
                <w:color w:val="000000"/>
                <w:lang w:val="kk-KZ"/>
              </w:rPr>
              <w:t>қатысты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этика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деонтологияны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сақтау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Бағыныштылықты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сақтау.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rStyle w:val="style4132"/>
                <w:b/>
                <w:bCs/>
                <w:color w:val="000000"/>
                <w:lang w:val="kk-KZ"/>
              </w:rPr>
              <w:t>7.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Жоғары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lang w:val="kk-KZ"/>
              </w:rPr>
              <w:t>өзін бағалау</w:t>
            </w:r>
            <w:r>
              <w:rPr>
                <w:b/>
                <w:bCs/>
                <w:color w:val="000000"/>
                <w:lang w:val="kk-KZ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қорғанысқа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бармай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немесе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басқаларды</w:t>
            </w:r>
            <w:r>
              <w:rPr>
                <w:color w:val="000000"/>
                <w:lang w:val="kk-KZ"/>
              </w:rPr>
              <w:t xml:space="preserve"> сөкпей </w:t>
            </w:r>
            <w:r>
              <w:rPr>
                <w:rStyle w:val="style4132"/>
                <w:color w:val="000000"/>
                <w:lang w:val="kk-KZ"/>
              </w:rPr>
              <w:t>білімі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қабілетінің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шектеулігін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таниды</w:t>
            </w:r>
            <w:r>
              <w:rPr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8. Жоғары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дамыған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сыни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ойлау</w:t>
            </w:r>
            <w:r>
              <w:rPr>
                <w:b/>
                <w:bCs/>
                <w:color w:val="000000"/>
                <w:lang w:val="kk-KZ"/>
              </w:rPr>
              <w:t xml:space="preserve">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Мысалы,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сәйкесінше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гипотеза</w:t>
            </w:r>
            <w:r>
              <w:rPr>
                <w:color w:val="000000"/>
                <w:lang w:val="kk-KZ"/>
              </w:rPr>
              <w:t xml:space="preserve"> құру, </w:t>
            </w:r>
            <w:r>
              <w:rPr>
                <w:rStyle w:val="style4132"/>
                <w:color w:val="000000"/>
                <w:lang w:val="kk-KZ"/>
              </w:rPr>
              <w:t>тәжірибеден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алынған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жағдайларға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білімді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қолдану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ақпаратты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сыни</w:t>
            </w:r>
            <w:r>
              <w:rPr>
                <w:color w:val="000000"/>
                <w:lang w:val="kk-KZ"/>
              </w:rPr>
              <w:t xml:space="preserve"> тұрғыдан </w:t>
            </w:r>
            <w:r>
              <w:rPr>
                <w:rStyle w:val="style4132"/>
                <w:color w:val="000000"/>
                <w:lang w:val="kk-KZ"/>
              </w:rPr>
              <w:t>бағалау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дауыстап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қорытынды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жасау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рефлексия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процесін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түсіндіру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сияқты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негізгі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тапсырмаларды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орындау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дағдыларын</w:t>
            </w:r>
            <w:r>
              <w:rPr>
                <w:color w:val="000000"/>
                <w:lang w:val="kk-KZ"/>
              </w:rPr>
              <w:t xml:space="preserve"> көрсетеді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lang w:val="kk-KZ"/>
              </w:rPr>
              <w:t>9.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Академиялық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мінез</w:t>
            </w:r>
            <w:r>
              <w:rPr>
                <w:b/>
                <w:bCs/>
                <w:color w:val="000000"/>
                <w:lang w:val="kk-KZ"/>
              </w:rPr>
              <w:t xml:space="preserve">-құлық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ережелерін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түсіністікпен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толық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сақтайды</w:t>
            </w:r>
            <w:r>
              <w:rPr>
                <w:b/>
                <w:bCs/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тиімділікті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арттыру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мақсатында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lang w:val="kk-KZ"/>
              </w:rPr>
              <w:t>ж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ақсартуларды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Style w:val="style4132"/>
                <w:b/>
                <w:bCs/>
                <w:color w:val="000000"/>
                <w:lang w:val="kk-KZ"/>
              </w:rPr>
              <w:t>ұсынады.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Style w:val="style4132"/>
                <w:color w:val="000000"/>
                <w:lang w:val="kk-KZ"/>
              </w:rPr>
            </w:pPr>
            <w:r>
              <w:rPr>
                <w:rStyle w:val="style4132"/>
                <w:color w:val="000000"/>
                <w:lang w:val="kk-KZ"/>
              </w:rPr>
              <w:t>Қарым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–</w:t>
            </w:r>
            <w:r>
              <w:rPr>
                <w:color w:val="000000"/>
                <w:lang w:val="kk-KZ"/>
              </w:rPr>
              <w:t xml:space="preserve"> қатынас </w:t>
            </w:r>
            <w:r>
              <w:rPr>
                <w:rStyle w:val="style4132"/>
                <w:color w:val="000000"/>
                <w:lang w:val="kk-KZ"/>
              </w:rPr>
              <w:t>этикасын</w:t>
            </w:r>
            <w:r>
              <w:rPr>
                <w:color w:val="000000"/>
                <w:lang w:val="kk-KZ"/>
              </w:rPr>
              <w:t xml:space="preserve"> сақтайды-</w:t>
            </w:r>
            <w:r>
              <w:rPr>
                <w:rStyle w:val="style4132"/>
                <w:color w:val="000000"/>
                <w:lang w:val="kk-KZ"/>
              </w:rPr>
              <w:t>ауызша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да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rStyle w:val="style4132"/>
                <w:color w:val="000000"/>
                <w:lang w:val="kk-KZ"/>
              </w:rPr>
              <w:t>жазбаша</w:t>
            </w:r>
            <w:r>
              <w:rPr>
                <w:color w:val="000000"/>
                <w:lang w:val="kk-KZ"/>
              </w:rPr>
              <w:t xml:space="preserve"> да </w:t>
            </w:r>
            <w:r>
              <w:rPr>
                <w:rStyle w:val="style4132"/>
                <w:color w:val="000000"/>
                <w:lang w:val="kk-KZ"/>
              </w:rPr>
              <w:t>(чаттар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мен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Style w:val="style4132"/>
                <w:color w:val="000000"/>
                <w:lang w:val="kk-KZ"/>
              </w:rPr>
              <w:t>өтініштерде)</w:t>
            </w:r>
          </w:p>
          <w:p>
            <w:pPr>
              <w:pStyle w:val="style94"/>
              <w:spacing w:before="0" w:beforeAutospacing="false" w:after="0" w:afterAutospacing="false"/>
              <w:jc w:val="left"/>
              <w:rPr>
                <w:b/>
                <w:b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10.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lang w:val="kk-KZ"/>
              </w:rPr>
              <w:t>Ережелерді толық түсінумен толық үйлестіреді, бұл топтың басқа мүшелерін ережелерді ұстануға итермелейді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Ішкі этика және </w:t>
            </w:r>
            <w:r>
              <w:rPr>
                <w:color w:val="000000"/>
                <w:lang w:val="kk-KZ"/>
              </w:rPr>
              <w:t>PRIMUM NON NOCER</w:t>
            </w:r>
            <w:r>
              <w:rPr>
                <w:color w:val="000000"/>
                <w:lang w:val="kk-KZ"/>
              </w:rPr>
              <w:t xml:space="preserve"> принциптерін қатаң сақтайды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3212" w:type="dxa"/>
            <w:gridSpan w:val="13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Қашықтықтан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оқыту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клиникалық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бойынша </w:t>
            </w:r>
            <w:r>
              <w:rPr>
                <w:rStyle w:val="style4132"/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>тыйым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  <w:t xml:space="preserve"> салынған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(жасыл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түспен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бөлектелген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өзгертпеңіз)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4599" w:type="dxa"/>
            <w:gridSpan w:val="15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БҒМ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2018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жылғы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қазандағы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17513 "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экстернат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онлайн-оқыту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нысанында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берілмейтін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жоғары оқу орнынан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білімі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кадрларды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даярлау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бағыттарының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бекіту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туралы"бұйрығына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Жоғарыда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көрсетілген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нормативтік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құжатқа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сақтау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пәндерінің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коды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мамандықтар: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бакалавриат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(6В101),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магистратуралар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(7M101),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резидентуралар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(7R101),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доктарантуралар,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(8D101)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экстернат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онлайн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оқыту нысанында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жол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берілмейді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Осылайша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алушыларға кез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келген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нысанда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Қашықтықтан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оқытуға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тыйым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салынады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Студенттің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өзіне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тәуелді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емес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себептермен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болмауына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уақтылы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растайтын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құжаттың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болуына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сабақты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пысықтауға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ғана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рұқсат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етіледі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(мысалы: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мәселесі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растайтын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құжатты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ұсыну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-медициналық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анықтама,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ЖМК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сигнал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парағы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медициналық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маман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дәрігерге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консультациялық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style4132"/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үзіндісі)</w:t>
            </w:r>
          </w:p>
        </w:tc>
      </w:tr>
      <w:tr>
        <w:tblPrEx/>
        <w:trPr>
          <w:gridAfter w:val="3"/>
          <w:wAfter w:w="144" w:type="dxa"/>
        </w:trPr>
        <w:tc>
          <w:tcPr>
            <w:tcW w:w="1387" w:type="dxa"/>
            <w:gridSpan w:val="2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3212" w:type="dxa"/>
            <w:gridSpan w:val="13"/>
            <w:tcBorders/>
            <w:shd w:val="clear" w:color="auto" w:fill="deeaf6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Бекіту және қарау</w:t>
            </w:r>
          </w:p>
        </w:tc>
      </w:tr>
      <w:tr>
        <w:tblPrEx/>
        <w:trPr>
          <w:gridAfter w:val="3"/>
          <w:wAfter w:w="144" w:type="dxa"/>
          <w:trHeight w:val="173" w:hRule="atLeast"/>
        </w:trPr>
        <w:tc>
          <w:tcPr>
            <w:tcW w:w="3552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Кафедра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меңгерушісі</w:t>
            </w:r>
          </w:p>
        </w:tc>
        <w:tc>
          <w:tcPr>
            <w:tcW w:w="1963" w:type="dxa"/>
            <w:gridSpan w:val="3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84" w:type="dxa"/>
            <w:gridSpan w:val="4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/>
        <w:trPr>
          <w:gridAfter w:val="3"/>
          <w:wAfter w:w="144" w:type="dxa"/>
          <w:trHeight w:val="173" w:hRule="atLeast"/>
        </w:trPr>
        <w:tc>
          <w:tcPr>
            <w:tcW w:w="3552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Оқыту сапасы жөніндегі комитет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және оқытушылар құрамы</w:t>
            </w:r>
          </w:p>
        </w:tc>
        <w:tc>
          <w:tcPr>
            <w:tcW w:w="1963" w:type="dxa"/>
            <w:gridSpan w:val="3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Протоколдың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</w:rPr>
              <w:t>№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084" w:type="dxa"/>
            <w:gridSpan w:val="4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ru-RU"/>
              </w:rPr>
              <w:t>Бекітілген күні</w:t>
            </w:r>
          </w:p>
        </w:tc>
      </w:tr>
      <w:tr>
        <w:tblPrEx/>
        <w:trPr>
          <w:gridAfter w:val="3"/>
          <w:wAfter w:w="144" w:type="dxa"/>
          <w:trHeight w:val="173" w:hRule="atLeast"/>
        </w:trPr>
        <w:tc>
          <w:tcPr>
            <w:tcW w:w="3552" w:type="dxa"/>
            <w:gridSpan w:val="8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Декан</w:t>
            </w:r>
          </w:p>
        </w:tc>
        <w:tc>
          <w:tcPr>
            <w:tcW w:w="1963" w:type="dxa"/>
            <w:gridSpan w:val="3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Қолы</w:t>
            </w:r>
          </w:p>
        </w:tc>
        <w:tc>
          <w:tcPr>
            <w:tcW w:w="9084" w:type="dxa"/>
            <w:gridSpan w:val="4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Факультеттің деканы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  <w:sectPr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0"/>
        <w:spacing w:after="0" w:lineRule="auto" w:line="240"/>
        <w:jc w:val="left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  <w:t>ОҚУ НӘТИЖЕЛЕРІН БАҒАЛАУҒА АРНАЛҒАН РУБРИКАТОР</w:t>
      </w: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  <w:t>жиынтық бағалаумен</w:t>
      </w: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Style w:val="style154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69"/>
        <w:gridCol w:w="17"/>
        <w:gridCol w:w="14"/>
        <w:gridCol w:w="11332"/>
        <w:gridCol w:w="117"/>
        <w:gridCol w:w="27"/>
      </w:tblGrid>
      <w:tr>
        <w:trPr>
          <w:gridAfter w:val="2"/>
          <w:wAfter w:w="144" w:type="dxa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Бақылау түрі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Вес в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%  от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Клиникалық талдау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Медициналық құжаттарды жүргізу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–ЦЭКМП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 этаптарын орындау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1-кезең – Түсіну және қолдану үшін MCQ тестілеу - 40%;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й этап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мини клиникалық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 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- 60%)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323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АБ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 + 10 +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100%</w:t>
            </w:r>
          </w:p>
        </w:tc>
      </w:tr>
      <w:tr>
        <w:tblPrEx/>
        <w:trPr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Клиникалық талдау</w:t>
            </w:r>
          </w:p>
        </w:tc>
        <w:tc>
          <w:tcPr>
            <w:tcW w:w="11476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% 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</w:tr>
      <w:tr>
        <w:tblPrEx/>
        <w:trPr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Медициналық құжаттарды жүргізу</w:t>
            </w:r>
          </w:p>
        </w:tc>
        <w:tc>
          <w:tcPr>
            <w:tcW w:w="11476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ӨЖ</w:t>
            </w:r>
          </w:p>
        </w:tc>
        <w:tc>
          <w:tcPr>
            <w:tcW w:w="11476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Кезекшілік</w:t>
            </w:r>
          </w:p>
        </w:tc>
        <w:tc>
          <w:tcPr>
            <w:tcW w:w="11476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10%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чек лист бойынша бағалау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1476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 xml:space="preserve">60%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1-кезең – Түсіну және қолдану үшін MCQ тестілеу - 40%;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кезең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мини клиникалық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  (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- 60%)</w:t>
            </w:r>
          </w:p>
        </w:tc>
      </w:tr>
      <w:tr>
        <w:tblPrEx/>
        <w:trPr>
          <w:gridAfter w:val="1"/>
          <w:wAfter w:w="27" w:type="dxa"/>
          <w:trHeight w:val="151" w:hRule="atLeast"/>
        </w:trPr>
        <w:tc>
          <w:tcPr>
            <w:tcW w:w="3253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Қорытынды АБ</w:t>
            </w:r>
          </w:p>
        </w:tc>
        <w:tc>
          <w:tcPr>
            <w:tcW w:w="114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10+10+10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 + 10 +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100%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2 кезең: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1-й этап – Түсіну және қолдану үшін MCQ тестілеу - 50%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й этап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ОСКЕ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 - 50%</w:t>
            </w:r>
          </w:p>
        </w:tc>
      </w:tr>
      <w:tr>
        <w:tblPrEx/>
        <w:trPr>
          <w:gridAfter w:val="2"/>
          <w:wAfter w:w="144" w:type="dxa"/>
          <w:trHeight w:val="151" w:hRule="atLeast"/>
        </w:trPr>
        <w:tc>
          <w:tcPr>
            <w:tcW w:w="56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Қорытынды баға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363" w:type="dxa"/>
            <w:gridSpan w:val="3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ОРД 60% +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kk-KZ"/>
              </w:rPr>
              <w:t>Емтихан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40% </w:t>
            </w:r>
          </w:p>
        </w:tc>
      </w:tr>
    </w:tbl>
    <w:p>
      <w:pPr>
        <w:pStyle w:val="style0"/>
        <w:spacing w:after="0" w:lineRule="auto" w:line="240"/>
        <w:textAlignment w:val="baseline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  <w:t> </w:t>
      </w:r>
    </w:p>
    <w:p>
      <w:pPr>
        <w:pStyle w:val="style0"/>
        <w:spacing w:after="0" w:lineRule="auto" w:line="240"/>
        <w:textAlignment w:val="baseline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  <w:t>Бағалау айдарлары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lang w:val="kk-KZ"/>
        </w:rPr>
      </w:pPr>
      <w:r>
        <w:rPr>
          <w:rFonts w:ascii="Times New Roman" w:cs="Times New Roman" w:hAnsi="Times New Roman"/>
          <w:b/>
          <w:lang w:val="kk-KZ"/>
        </w:rPr>
        <w:t xml:space="preserve">Интерндерге семинарының 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ұпайлык</w:t>
      </w:r>
      <w:r>
        <w:rPr>
          <w:rFonts w:ascii="Times New Roman" w:cs="Times New Roman" w:hAnsi="Times New Roman"/>
          <w:bCs/>
          <w:color w:val="000000"/>
          <w:lang w:val="kk-KZ"/>
        </w:rPr>
        <w:t>-</w:t>
      </w:r>
      <w:r>
        <w:rPr>
          <w:rFonts w:ascii="Times New Roman" w:cs="Times New Roman" w:hAnsi="Times New Roman"/>
          <w:b/>
          <w:lang w:val="kk-KZ"/>
        </w:rPr>
        <w:t xml:space="preserve">жүйелік бағасы (ең жоғары 100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</w:t>
      </w:r>
      <w:r>
        <w:rPr>
          <w:rFonts w:ascii="Times New Roman" w:cs="Times New Roman" w:hAnsi="Times New Roman"/>
          <w:b/>
          <w:lang w:val="kk-KZ"/>
        </w:rPr>
        <w:t>)</w:t>
      </w:r>
    </w:p>
    <w:tbl>
      <w:tblPr>
        <w:tblpPr w:leftFromText="180" w:rightFromText="180" w:topFromText="0" w:bottomFromText="0" w:vertAnchor="text" w:tblpXSpec="left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28"/>
        <w:gridCol w:w="4496"/>
        <w:gridCol w:w="2020"/>
        <w:gridCol w:w="1791"/>
        <w:gridCol w:w="1905"/>
        <w:gridCol w:w="1906"/>
        <w:gridCol w:w="2052"/>
      </w:tblGrid>
      <w:tr>
        <w:trPr>
          <w:trHeight w:val="20" w:hRule="atLeast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№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  <w:t>Көрсеткіштер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2</w:t>
            </w:r>
          </w:p>
        </w:tc>
      </w:tr>
      <w:tr>
        <w:tblPrEx/>
        <w:trPr>
          <w:cantSplit/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449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i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color w:val="000000"/>
                <w:lang w:val="kk-KZ"/>
              </w:rPr>
              <w:t>үздік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i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lang w:val="kk-KZ"/>
              </w:rPr>
              <w:t>орташадан жоғары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i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lang w:val="kk-KZ"/>
              </w:rPr>
              <w:t>қанағаттанарлық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i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lang w:val="kk-KZ"/>
              </w:rPr>
              <w:t>түзетулерді қажет етеді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i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lang w:val="kk-KZ"/>
              </w:rPr>
              <w:t>қанағаттанарлықсыз</w:t>
            </w:r>
          </w:p>
        </w:tc>
      </w:tr>
      <w:tr>
        <w:tblPrEx/>
        <w:trPr>
          <w:trHeight w:val="20" w:hRule="atLeast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Ауызша сұрау</w:t>
            </w:r>
            <w:r>
              <w:rPr>
                <w:rFonts w:ascii="Times New Roman" w:cs="Times New Roman" w:hAnsi="Times New Roman"/>
                <w:bCs/>
                <w:color w:val="000000"/>
              </w:rPr>
              <w:t xml:space="preserve">, </w:t>
            </w: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талқылау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</w:rPr>
              <w:t>Баз</w:t>
            </w:r>
            <w:r>
              <w:rPr>
                <w:rFonts w:ascii="Times New Roman" w:cs="Times New Roman" w:hAnsi="Times New Roman"/>
                <w:lang w:val="kk-KZ"/>
              </w:rPr>
              <w:t>алық теориялық білім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Бағдарламалық материалды толық меңгерген. Ойлау қабілеті ерекше. Қосымша әдебиетті өз бетінше қолдана білді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Бағдарламалық материалды толық меңгеріп, стандартты ойлау қабілетін көрсетті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Жауаптарында елеусіз дәлсіздіктер болғанымен, материалды меңгерген.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Негізгі ұғымдарды меңгерген. Өз қателіктерін түсініп, оларды түзетуге дайын.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Негізгі (принципті) қателіктер. Жауаптарында үнемі шатасады, негізгі әдебиетті оқымаған.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</w:tr>
      <w:tr>
        <w:tblPrEx/>
        <w:trPr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Клини</w:t>
            </w: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калық ойлау</w:t>
            </w:r>
          </w:p>
        </w:tc>
        <w:tc>
          <w:tcPr>
            <w:tcW w:w="20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79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20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</w:tr>
      <w:tr>
        <w:tblPrEx/>
        <w:trPr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Дифференциал</w:t>
            </w:r>
            <w:r>
              <w:rPr>
                <w:rFonts w:ascii="Times New Roman" w:cs="Times New Roman" w:hAnsi="Times New Roman"/>
                <w:lang w:val="kk-KZ"/>
              </w:rPr>
              <w:t>ды</w:t>
            </w:r>
            <w:r>
              <w:rPr>
                <w:rFonts w:ascii="Times New Roman" w:cs="Times New Roman" w:hAnsi="Times New Roman"/>
              </w:rPr>
              <w:t xml:space="preserve"> диагноз,</w:t>
            </w:r>
            <w:r>
              <w:rPr>
                <w:rFonts w:ascii="Times New Roman" w:cs="Times New Roman" w:hAnsi="Times New Roman"/>
                <w:lang w:val="kk-KZ"/>
              </w:rPr>
              <w:t xml:space="preserve"> тесттердің сенімділігі мен ақпараттылығына сүйене отырып емдеу тактикасын таңдау</w:t>
            </w:r>
            <w:r>
              <w:rPr>
                <w:rFonts w:ascii="Times New Roman" w:cs="Times New Roman" w:hAnsi="Times New Roman"/>
              </w:rPr>
              <w:t xml:space="preserve">  </w:t>
            </w:r>
          </w:p>
        </w:tc>
        <w:tc>
          <w:tcPr>
            <w:tcW w:w="20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79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20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</w:tr>
      <w:tr>
        <w:tblPrEx/>
        <w:trPr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Препараттардың әсер ету механизмін түсіне отырып, емдеу тактикасын таңдау</w:t>
            </w:r>
          </w:p>
        </w:tc>
        <w:tc>
          <w:tcPr>
            <w:tcW w:w="20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79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20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</w:tr>
      <w:tr>
        <w:tblPrEx/>
        <w:trPr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Науқасты жүргізу тактикасы</w:t>
            </w:r>
            <w:r>
              <w:rPr>
                <w:rFonts w:ascii="Times New Roman" w:cs="Times New Roman" w:hAnsi="Times New Roman"/>
                <w:bCs/>
                <w:color w:val="000000"/>
              </w:rPr>
              <w:t xml:space="preserve">: </w:t>
            </w: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асқынуы, болжамы, нәтижесі</w:t>
            </w:r>
          </w:p>
        </w:tc>
        <w:tc>
          <w:tcPr>
            <w:tcW w:w="20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79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19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205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</w:tr>
      <w:tr>
        <w:tblPrEx/>
        <w:trPr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Топтық коммуникативті ілім және профессионалды қарым-қатынас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Командамен тиімді қарым-қатынас жасай алатын және нәтижелі жұмыс істейтін мүшесі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</w:p>
        </w:tc>
      </w:tr>
      <w:tr>
        <w:tblPrEx/>
        <w:trPr>
          <w:cantSplit/>
          <w:trHeight w:val="20" w:hRule="atLeast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Тест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Жұмыстың соңында қорытынды тесттік жұмыстармен бағалау</w:t>
            </w: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 xml:space="preserve"> (</w:t>
            </w:r>
            <w:r>
              <w:rPr>
                <w:rFonts w:ascii="Times New Roman" w:cs="Times New Roman" w:hAnsi="Times New Roman"/>
                <w:bCs/>
                <w:color w:val="000000"/>
              </w:rPr>
              <w:t>максимал</w:t>
            </w: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ды</w:t>
            </w: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 xml:space="preserve"> 20 </w:t>
            </w: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ұ</w:t>
            </w:r>
            <w:r>
              <w:rPr>
                <w:rFonts w:ascii="Times New Roman" w:cs="Times New Roman" w:hAnsi="Times New Roman"/>
                <w:bCs/>
                <w:color w:val="000000"/>
              </w:rPr>
              <w:t>пай</w:t>
            </w:r>
            <w:r>
              <w:rPr>
                <w:rFonts w:ascii="Times New Roman" w:cs="Times New Roman" w:hAnsi="Times New Roman"/>
                <w:bCs/>
                <w:color w:val="000000"/>
                <w:lang w:val="en-US"/>
              </w:rPr>
              <w:t>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  <w:t xml:space="preserve">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  <w:lang w:val="en-US"/>
              </w:rPr>
            </w:pPr>
          </w:p>
        </w:tc>
      </w:tr>
      <w:tr>
        <w:tblPrEx/>
        <w:trPr>
          <w:cantSplit/>
          <w:trHeight w:val="20" w:hRule="atLeast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Қосымша</w:t>
            </w:r>
            <w:r>
              <w:rPr>
                <w:rFonts w:ascii="Times New Roman" w:cs="Times New Roman" w:hAnsi="Times New Roman"/>
                <w:bCs/>
                <w:color w:val="000000"/>
              </w:rPr>
              <w:t xml:space="preserve"> материал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Қосымша материалдар, яғни, мақалалар және презентацияларды анализдеу.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Бағалы материал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  <w:tr>
        <w:tblPrEx/>
        <w:trPr>
          <w:cantSplit/>
          <w:trHeight w:val="20" w:hRule="atLeast"/>
        </w:trPr>
        <w:tc>
          <w:tcPr>
            <w:tcW w:w="42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color w:val="000000"/>
              </w:rPr>
            </w:pPr>
            <w:r>
              <w:rPr>
                <w:rFonts w:ascii="Times New Roman" w:cs="Times New Roman" w:hAnsi="Times New Roman"/>
                <w:bCs/>
                <w:color w:val="000000"/>
              </w:rPr>
              <w:t>9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Мақалаларды және презентацияларды баяндау. Баяндаманың логикалығы, реттілігі және сапалылығы.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Cs/>
                <w:color w:val="000000"/>
                <w:lang w:val="kk-KZ"/>
              </w:rPr>
            </w:pPr>
            <w:r>
              <w:rPr>
                <w:rFonts w:ascii="Times New Roman" w:cs="Times New Roman" w:hAnsi="Times New Roman"/>
                <w:bCs/>
                <w:color w:val="000000"/>
                <w:lang w:val="kk-KZ"/>
              </w:rPr>
              <w:t>Қысқаша информативті және логикалық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</w:tr>
    </w:tbl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lang w:val="kk-KZ"/>
        </w:rPr>
      </w:pPr>
      <w:r>
        <w:rPr>
          <w:rStyle w:val="style4105"/>
          <w:sz w:val="24"/>
          <w:szCs w:val="24"/>
          <w:lang w:val="kk-KZ"/>
        </w:rPr>
        <w:br w:type="page"/>
      </w:r>
      <w:r>
        <w:rPr>
          <w:rStyle w:val="style4105"/>
          <w:sz w:val="24"/>
          <w:szCs w:val="24"/>
          <w:lang w:val="kk-KZ"/>
        </w:rPr>
        <w:t xml:space="preserve">Интерндерге  арналған тақырыптық талдаудың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ұпайлы</w:t>
      </w:r>
      <w:r>
        <w:rPr>
          <w:rStyle w:val="style4105"/>
          <w:sz w:val="24"/>
          <w:szCs w:val="24"/>
          <w:lang w:val="kk-KZ"/>
        </w:rPr>
        <w:t xml:space="preserve">қ-қорытынды бағасы  </w:t>
      </w:r>
      <w:r>
        <w:rPr>
          <w:rFonts w:ascii="Times New Roman" w:cs="Times New Roman" w:hAnsi="Times New Roman"/>
          <w:b/>
          <w:lang w:val="kk-KZ"/>
        </w:rPr>
        <w:t xml:space="preserve">(максимальды 100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</w:t>
      </w:r>
      <w:r>
        <w:rPr>
          <w:rFonts w:ascii="Times New Roman" w:cs="Times New Roman" w:hAnsi="Times New Roman"/>
          <w:b/>
          <w:lang w:val="kk-KZ"/>
        </w:rPr>
        <w:t>)</w:t>
      </w:r>
      <w:r>
        <w:rPr>
          <w:rFonts w:ascii="Times New Roman" w:cs="Times New Roman" w:hAnsi="Times New Roman"/>
          <w:noProof/>
          <w:lang w:val="kk-KZ"/>
        </w:rPr>
        <w:t xml:space="preserve"> 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365"/>
        <w:gridCol w:w="2737"/>
        <w:gridCol w:w="3279"/>
        <w:gridCol w:w="3239"/>
        <w:gridCol w:w="2976"/>
      </w:tblGrid>
      <w:tr>
        <w:trPr/>
        <w:tc>
          <w:tcPr>
            <w:tcW w:w="15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false" relativeHeight="2" behindDoc="true" locked="false" layoutInCell="true" allowOverlap="true">
                      <wp:simplePos x="0" y="0"/>
                      <wp:positionH relativeFrom="page">
                        <wp:posOffset>4932680</wp:posOffset>
                      </wp:positionH>
                      <wp:positionV relativeFrom="paragraph">
                        <wp:posOffset>132080</wp:posOffset>
                      </wp:positionV>
                      <wp:extent cx="9525" cy="9525"/>
                      <wp:effectExtent l="0" t="0" r="0" b="0"/>
                      <wp:wrapNone/>
                      <wp:docPr id="1026" name="Rectangle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525" cy="9525"/>
                              </a:xfrm>
                              <a:prstGeom prst="rect"/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black" stroked="f" style="position:absolute;margin-left:388.4pt;margin-top:10.4pt;width:0.75pt;height:0.75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      <v:stroke on="f"/>
                      <v:fill/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/>
                <w:lang w:val="kk-KZ"/>
              </w:rPr>
              <w:t>Науқасты БАЯНДАУ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№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  <w:lang w:val="kk-KZ"/>
              </w:rPr>
              <w:t>Бағалау к</w:t>
            </w:r>
            <w:r>
              <w:rPr>
                <w:rFonts w:ascii="Times New Roman" w:cs="Times New Roman" w:hAnsi="Times New Roman"/>
                <w:b/>
              </w:rPr>
              <w:t>ритер</w:t>
            </w:r>
            <w:r>
              <w:rPr>
                <w:rFonts w:ascii="Times New Roman" w:cs="Times New Roman" w:hAnsi="Times New Roman"/>
                <w:b/>
                <w:lang w:val="kk-KZ"/>
              </w:rPr>
              <w:t>ийлері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</w:rPr>
              <w:t xml:space="preserve">10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</w:rPr>
              <w:t>4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Толықтық және нақтылық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cs="Times New Roman" w:hAnsi="Times New Roman"/>
                <w:lang w:val="en-US"/>
              </w:rPr>
              <w:t>Дәл ауру белгілерін нақты сипаттайды. Ең маңызды мәселені бөліп көрсете алады.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spacing w:val="-2"/>
                <w:lang w:val="en-US"/>
              </w:rPr>
              <w:t>Негізгі ақпаратты жинайды, ұқыпты, жаңа мәселелерді анықтай алады.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Ақпарат толық емес немесе назарын шоғырландырмаған</w:t>
            </w:r>
            <w:r>
              <w:rPr>
                <w:rFonts w:ascii="Times New Roman" w:cs="Times New Roman" w:hAnsi="Times New Roman"/>
                <w:lang w:val="kk-KZ"/>
              </w:rPr>
              <w:t xml:space="preserve">. 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Нақты емес, негізгі мәселені жіберіп алады, мәліметтері анық емес. 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Талдау (</w:t>
            </w:r>
            <w:r>
              <w:rPr>
                <w:rFonts w:ascii="Times New Roman" w:cs="Times New Roman" w:hAnsi="Times New Roman"/>
                <w:b/>
                <w:bCs/>
              </w:rPr>
              <w:t>Детализированность</w:t>
            </w:r>
            <w:r>
              <w:rPr>
                <w:rFonts w:ascii="Times New Roman" w:cs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Ұйымшыл, зейінді, нақты жағдайдағы аурудың барысын түсіне отырып, барлық клиникалық белгілерді анықтайды.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Негізгі </w:t>
            </w:r>
            <w:r>
              <w:rPr>
                <w:rFonts w:ascii="Times New Roman" w:cs="Times New Roman" w:hAnsi="Times New Roman"/>
              </w:rPr>
              <w:t>симптом</w:t>
            </w:r>
            <w:r>
              <w:rPr>
                <w:rFonts w:ascii="Times New Roman" w:cs="Times New Roman" w:hAnsi="Times New Roman"/>
                <w:lang w:val="kk-KZ"/>
              </w:rPr>
              <w:t xml:space="preserve">ды </w:t>
            </w:r>
            <w:r>
              <w:rPr>
                <w:rFonts w:ascii="Times New Roman" w:cs="Times New Roman" w:hAnsi="Times New Roman"/>
                <w:lang w:val="en-US"/>
              </w:rPr>
              <w:t>анықтайды</w:t>
            </w:r>
            <w:r>
              <w:rPr>
                <w:rFonts w:ascii="Times New Roman" w:cs="Times New Roman" w:hAnsi="Times New Roman"/>
                <w:lang w:val="kk-KZ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Мәліметтің толықсыздығы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Шындыққа сай келмейтін немесе мүлдем жоқ мәліметтерді көрсетеді.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 xml:space="preserve">Жүйелілік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spacing w:val="-2"/>
                <w:lang w:val="en-US"/>
              </w:rPr>
              <w:t>Клиникалық мәселелердің басымдықтарын қысқа уақыт ішінде анықтай алады.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Анамнез жинау процесін толық бақылай алмайды, уақыт созылып кетеді.</w:t>
            </w:r>
            <w:r>
              <w:rPr>
                <w:rFonts w:ascii="Times New Roman" w:cs="Times New Roman" w:hAnsi="Times New Roman"/>
                <w:lang w:val="kk-KZ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Пациенттің әңгіме арнасын басқа жаққа бұруына жол береді, бұл уақытты ұзартуға әкеледі. Жетелеуші сұрақтар қояды (пациентті дұрыс емес жауапқа итермелеуі мүмкін).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Жалпы </w:t>
            </w:r>
            <w:r>
              <w:rPr>
                <w:rFonts w:ascii="Times New Roman" w:cs="Times New Roman" w:hAnsi="Times New Roman"/>
              </w:rPr>
              <w:t>ситуаци</w:t>
            </w:r>
            <w:r>
              <w:rPr>
                <w:rFonts w:ascii="Times New Roman" w:cs="Times New Roman" w:hAnsi="Times New Roman"/>
                <w:lang w:val="kk-KZ"/>
              </w:rPr>
              <w:t xml:space="preserve">яны білмейді. Сұрақтарды дұрыс қоймайды немесе анамнез жинауды ерте аяқтайды және негізгі мәселені шешпейді. </w:t>
            </w:r>
          </w:p>
        </w:tc>
      </w:tr>
      <w:tr>
        <w:tblPrEx/>
        <w:trPr/>
        <w:tc>
          <w:tcPr>
            <w:tcW w:w="15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</w:rPr>
              <w:t>ФИЗИКА</w:t>
            </w:r>
            <w:r>
              <w:rPr>
                <w:rFonts w:ascii="Times New Roman" w:cs="Times New Roman" w:hAnsi="Times New Roman"/>
                <w:lang w:val="kk-KZ"/>
              </w:rPr>
              <w:t xml:space="preserve">ЛЫҚ ЗЕРТТЕУ 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4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Физикалық зерттеу мәліметтерің реттілігі және  дұрыстылығы.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pacing w:val="-2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Реттілікті сақтай отырып дұрыс орындайды, сенімді, орындау техникасы жақсы меңгерілген.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Тексеруді дайындау және жүргізу тәртібін біледі, жеткілікті деңгейде дағдыны көрсетеді.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Реттілігін сақтамаған, сенімді емес, </w:t>
            </w:r>
            <w:r>
              <w:rPr>
                <w:rFonts w:ascii="Times New Roman" w:cs="Times New Roman" w:hAnsi="Times New Roman"/>
                <w:lang w:val="en-US"/>
              </w:rPr>
              <w:t xml:space="preserve">тексеру дағдыларын толық меңгермеген, </w:t>
            </w:r>
            <w:r>
              <w:rPr>
                <w:rFonts w:ascii="Times New Roman" w:cs="Times New Roman" w:hAnsi="Times New Roman"/>
                <w:lang w:val="kk-KZ"/>
              </w:rPr>
              <w:t xml:space="preserve">негізгі зеттеу жұргізуден бас тартады.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en-US"/>
              </w:rPr>
              <w:t>Физикалық тексерудің тәртібі мен ретін білмейді, техникасын меңгермеген.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5.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Нәтижелілігі</w:t>
            </w:r>
          </w:p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Барлық ф</w:t>
            </w:r>
            <w:r>
              <w:rPr>
                <w:rFonts w:ascii="Times New Roman" w:cs="Times New Roman" w:hAnsi="Times New Roman"/>
                <w:lang w:val="kk-KZ"/>
              </w:rPr>
              <w:t>изикалық тексерудегі негізгі  мәліметтерді</w:t>
            </w:r>
            <w:r>
              <w:rPr>
                <w:rFonts w:ascii="Times New Roman" w:cs="Times New Roman" w:hAnsi="Times New Roman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lang w:val="kk-KZ"/>
              </w:rPr>
              <w:t xml:space="preserve">және нақтылығын  анықтады. 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Негізгі симптомдарды анықтады.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Д</w:t>
            </w:r>
            <w:r>
              <w:rPr>
                <w:rFonts w:ascii="Times New Roman" w:cs="Times New Roman" w:hAnsi="Times New Roman"/>
                <w:lang w:val="ru-RU"/>
              </w:rPr>
              <w:t>еректер</w:t>
            </w:r>
            <w:r>
              <w:rPr>
                <w:rFonts w:ascii="Times New Roman" w:cs="Times New Roman" w:hAnsi="Times New Roman"/>
                <w:lang w:val="kk-KZ"/>
              </w:rPr>
              <w:t xml:space="preserve"> толық емес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Объективті деректерге сай келмейтін мәліметтерді анықтады.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 xml:space="preserve">Анықталған мәліметтерді қорытындылай білуі.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spacing w:val="-2"/>
              </w:rPr>
            </w:pPr>
            <w:r>
              <w:rPr>
                <w:rFonts w:ascii="Times New Roman" w:cs="Times New Roman" w:hAnsi="Times New Roman"/>
                <w:lang w:val="kk-KZ"/>
              </w:rPr>
              <w:t>Анықталған симптомдарға байланысты зерттеу жоспарын өзгерте біледі,</w:t>
            </w:r>
            <w:r>
              <w:rPr>
                <w:rFonts w:ascii="Times New Roman" w:cs="Times New Roman" w:hAnsi="Times New Roman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lang w:val="kk-KZ"/>
              </w:rPr>
              <w:t xml:space="preserve">негіздейді, анықталуын дәлелдейді.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Анықталған симптом тән ауруларды анықтайды, бірақ дәлелдей алмайды.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Сауалнама мен физикалық тексеру нәтижелерін нақты пациентке қолдана алмайды.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Талдау жүргізе алмайды.</w:t>
            </w:r>
          </w:p>
        </w:tc>
      </w:tr>
      <w:tr>
        <w:tblPrEx/>
        <w:trPr/>
        <w:tc>
          <w:tcPr>
            <w:tcW w:w="15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bCs/>
                <w:lang w:val="kk-KZ"/>
              </w:rPr>
              <w:t>НЕГІЗГІ  ДИАГНОЗДЫ ДӘЛЕЛДЕУ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 xml:space="preserve">Негізгі диагноздың дәлелденуі </w:t>
            </w:r>
            <w:r>
              <w:rPr>
                <w:rFonts w:ascii="Times New Roman" w:cs="Times New Roman" w:hAnsi="Times New Roman"/>
                <w:b/>
                <w:bCs/>
              </w:rPr>
              <w:t>(</w:t>
            </w:r>
            <w:r>
              <w:rPr>
                <w:rFonts w:ascii="Times New Roman" w:cs="Times New Roman" w:hAnsi="Times New Roman"/>
                <w:b/>
                <w:bCs/>
                <w:lang w:val="kk-KZ"/>
              </w:rPr>
              <w:t>аса мүмкіншілігі және сәйкестігі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ru-RU"/>
              </w:rPr>
              <w:t>Негізгі синдромдар мен симптомдарды дұрыс анықтап, нақты тұжырымдайды, диагнозды бекітілген жіктемелерге сәйкес негіздейді.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Негізгі синдромдарды ажыратады, диагноз дұрыс болжамдалған, бірақ осы синдромдарға сәйкес келетін барлық патологины анықтай алмады.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Аурудың барлық синдромдарын бірдей анықтай алмайды,</w:t>
            </w:r>
            <w:r>
              <w:rPr>
                <w:rFonts w:ascii="Times New Roman" w:cs="Times New Roman" w:hAnsi="Times New Roman"/>
              </w:rPr>
              <w:t xml:space="preserve"> диагноз</w:t>
            </w:r>
            <w:r>
              <w:rPr>
                <w:rFonts w:ascii="Times New Roman" w:cs="Times New Roman" w:hAnsi="Times New Roman"/>
                <w:lang w:val="kk-KZ"/>
              </w:rPr>
              <w:t xml:space="preserve">ды толық негіздей алмайды, сәйкес келетін патологияларды анықтай алмайды. </w:t>
            </w:r>
            <w:r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Аурудың негізгі синдромдарын анықтай алмайды, </w:t>
            </w:r>
            <w:r>
              <w:rPr>
                <w:rFonts w:ascii="Times New Roman" w:cs="Times New Roman" w:hAnsi="Times New Roman"/>
              </w:rPr>
              <w:t>диагноз</w:t>
            </w:r>
            <w:r>
              <w:rPr>
                <w:rFonts w:ascii="Times New Roman" w:cs="Times New Roman" w:hAnsi="Times New Roman"/>
                <w:lang w:val="kk-KZ"/>
              </w:rPr>
              <w:t xml:space="preserve"> дәледенбеген, немесе диагноз дұрыс қойылмаған</w:t>
            </w:r>
          </w:p>
        </w:tc>
      </w:tr>
      <w:tr>
        <w:tblPrEx/>
        <w:trPr/>
        <w:tc>
          <w:tcPr>
            <w:tcW w:w="15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ЗЕРТТЕУ ЖОСПАРЫ</w:t>
            </w: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Зерттеу жоспарын құруы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  <w:lang w:val="ru-RU"/>
              </w:rPr>
              <w:t>Ең ықтимал және/немесе балама диагноздарды растау немесе жоққа шығару үшін ең ақпаратты және қолжетімді зерттеу әдісін таңдайды.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Негізгі анықталған патологияға байланысты зерттеу жоспарын</w:t>
            </w:r>
            <w:r>
              <w:rPr>
                <w:rFonts w:ascii="Times New Roman" w:cs="Times New Roman" w:hAnsi="Times New Roman"/>
                <w:lang w:val="ru-RU"/>
              </w:rPr>
              <w:t xml:space="preserve"> жоспарын дұрыс құрастырады</w:t>
            </w:r>
            <w:r>
              <w:rPr>
                <w:rFonts w:ascii="Times New Roman" w:cs="Times New Roman" w:hAnsi="Times New Roman"/>
                <w:lang w:val="kk-KZ"/>
              </w:rPr>
              <w:t xml:space="preserve">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Зерттеу жоспарына </w:t>
            </w:r>
            <w:r>
              <w:rPr>
                <w:rFonts w:ascii="Times New Roman" w:cs="Times New Roman" w:hAnsi="Times New Roman"/>
                <w:lang w:val="ru-RU"/>
              </w:rPr>
              <w:t>аз ақпарат беретін және қолжетімсіз диагностикалық әдістерді қосады.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Зерттеу жоспары диагнозды жоққа шығарады.Зерттеу жоспары беткей және аз  </w:t>
            </w:r>
            <w:r>
              <w:rPr>
                <w:rFonts w:ascii="Times New Roman" w:cs="Times New Roman" w:hAnsi="Times New Roman"/>
              </w:rPr>
              <w:t>информатив</w:t>
            </w:r>
            <w:r>
              <w:rPr>
                <w:rFonts w:ascii="Times New Roman" w:cs="Times New Roman" w:hAnsi="Times New Roman"/>
                <w:lang w:val="kk-KZ"/>
              </w:rPr>
              <w:t>ті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5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ЕМДЕУ ЖОСПАРЫ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>Емдеу жоспарын тағайындауы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cs="Times New Roman" w:hAnsi="Times New Roman"/>
                <w:lang w:val="ru-RU"/>
              </w:rPr>
              <w:t>Негізгі ауруды, оның асқынуларын, қатар жүретін патологияны және нақты науқастың жеке ерекшеліктерін ескере отырып, ең қажетті дәрілік заттарды таңдайды.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Ем негізгі мәселе бойынша жалпы алғанда жеткілікті, бірақ қатар жүретін патология мен препараттардың жағымсыз әсерлері ескерілмеген.</w:t>
            </w:r>
            <w:r>
              <w:rPr>
                <w:rFonts w:ascii="Times New Roman" w:cs="Times New Roman" w:hAnsi="Times New Roman"/>
                <w:lang w:val="kk-KZ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Полипрагмазия байқалады, бұл патологияны емдеуде маңызды емес дәрілер тағайындалады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немесе таңдалған препараттар толық сәйкес емес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немесе ем толық емес.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Емдеу жоспарын дұрыс құра білмейді және осы ауруға жанама әсерлері бар дәрілерді тағайындауы. 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</w:p>
        </w:tc>
      </w:tr>
      <w:tr>
        <w:tblPrEx/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kk-KZ"/>
              </w:rPr>
              <w:t xml:space="preserve">Тағайындалған дәрілердің әсер ету механизмдерін білуі.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Әрбір препарат туралы жан-жақты мәліметке ие, фармакодинамикасын, фармакокинетикасын, асқынуларын және жанама әсерлерін өте жақсы біледі.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Негізгі дәрілік топтарды және олардың әсер ету механизмін біледі. Тағайындалған дәрілер туралы толық мәліметке ие, тиімді ем тағайындайды.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Тағайындалған дәрілердің фармакодинамикасы мен фармакокинетикасы туралы түсінігі жеткіліксіз, препараттар туралы тек ішінара білім көрсетеді.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ru-RU"/>
              </w:rPr>
              <w:t>Тағайындалатын дәрілердің әсер ету механизмі туралы түсінігі жоқ, оларды қате түсінеді.</w:t>
            </w:r>
          </w:p>
        </w:tc>
      </w:tr>
    </w:tbl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after="0" w:lineRule="auto" w:line="240"/>
        <w:ind w:left="-426"/>
        <w:jc w:val="center"/>
        <w:rPr>
          <w:rStyle w:val="style4105"/>
          <w:sz w:val="24"/>
          <w:szCs w:val="24"/>
          <w:lang w:val="kk-KZ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kk-KZ"/>
        </w:rPr>
        <w:t xml:space="preserve">Интендердің медициналық құжаттарды жүргізудегі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kk-KZ"/>
        </w:rPr>
        <w:t>ұпайлы</w:t>
      </w:r>
      <w:r>
        <w:rPr>
          <w:rStyle w:val="style4105"/>
          <w:b w:val="false"/>
          <w:bCs w:val="false"/>
          <w:sz w:val="24"/>
          <w:szCs w:val="24"/>
          <w:lang w:val="kk-KZ"/>
        </w:rPr>
        <w:t xml:space="preserve">қ-қорытындылау бағалары </w:t>
      </w:r>
      <w:r>
        <w:rPr>
          <w:rFonts w:ascii="Times New Roman" w:cs="Times New Roman" w:hAnsi="Times New Roman"/>
          <w:b/>
          <w:bCs/>
          <w:sz w:val="24"/>
          <w:szCs w:val="24"/>
          <w:lang w:val="kk-KZ"/>
        </w:rPr>
        <w:t xml:space="preserve">(максимальды 100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kk-KZ"/>
        </w:rPr>
        <w:t>ұпай</w:t>
      </w:r>
      <w:r>
        <w:rPr>
          <w:rFonts w:ascii="Times New Roman" w:cs="Times New Roman" w:hAnsi="Times New Roman"/>
          <w:b/>
          <w:bCs/>
          <w:sz w:val="24"/>
          <w:szCs w:val="24"/>
          <w:lang w:val="kk-KZ"/>
        </w:rPr>
        <w:t>)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9"/>
        <w:gridCol w:w="2835"/>
        <w:gridCol w:w="2268"/>
        <w:gridCol w:w="1985"/>
        <w:gridCol w:w="2410"/>
        <w:gridCol w:w="2126"/>
      </w:tblGrid>
      <w:tr>
        <w:trPr>
          <w:trHeight w:val="20" w:hRule="atLeast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  <w:lang w:val="kk-KZ"/>
              </w:rPr>
            </w:pPr>
          </w:p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Критерий</w:t>
            </w:r>
            <w:r>
              <w:rPr>
                <w:b/>
                <w:bCs/>
                <w:color w:val="000000"/>
                <w:lang w:val="kk-KZ"/>
              </w:rPr>
              <w:t>лері</w:t>
            </w:r>
          </w:p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/>
                <w:bCs/>
                <w:i/>
                <w:color w:val="000000"/>
                <w:lang w:val="kk-KZ"/>
              </w:rPr>
            </w:pPr>
            <w:r>
              <w:rPr>
                <w:b/>
                <w:bCs/>
                <w:i/>
                <w:color w:val="000000"/>
                <w:lang w:val="kk-KZ"/>
              </w:rPr>
              <w:t>үздік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/>
                <w:i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орташадан жоғары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/>
                <w:i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қанағаттанарлық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/>
                <w:i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жөндеуді талап етеді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/>
                <w:i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қанағаттанарлықсыз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</w:rPr>
            </w:pPr>
            <w:r>
              <w:rPr>
                <w:b/>
                <w:bCs/>
                <w:lang w:val="kk-KZ"/>
              </w:rPr>
              <w:t>Науқастың шағымдары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  <w:lang w:val="kk-KZ"/>
              </w:rPr>
              <w:t>негізгі және қосымша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Толық және жүйелі, маңызды мәліметтерді түсіне отырып берілген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Нақты және толық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Негізгі ақпарат көрсетілген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Толық емес немесе толық анықталмаған, кей жағдайларды жіберіп алған.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Маңызды ақпаратты назардан тыс қалдырады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 Ауру тарихын сұрастыру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Өмір тарихын сұрастыру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Қараған сәттегі </w:t>
            </w:r>
            <w:r>
              <w:rPr>
                <w:b/>
                <w:bCs/>
                <w:color w:val="000000"/>
              </w:rPr>
              <w:t>объектив</w:t>
            </w:r>
            <w:r>
              <w:rPr>
                <w:b/>
                <w:bCs/>
                <w:color w:val="000000"/>
                <w:lang w:val="kk-KZ"/>
              </w:rPr>
              <w:t xml:space="preserve">ті </w:t>
            </w:r>
            <w:r>
              <w:rPr>
                <w:b/>
                <w:bCs/>
                <w:color w:val="000000"/>
              </w:rPr>
              <w:t xml:space="preserve"> статус</w:t>
            </w:r>
            <w:r>
              <w:rPr>
                <w:b/>
                <w:bCs/>
                <w:color w:val="000000"/>
                <w:lang w:val="kk-KZ"/>
              </w:rPr>
              <w:t>ы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Тиімді, ұйымдасқан және зейінді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Ретті және дұрыс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Негізгі мәліметті анықта</w:t>
            </w:r>
            <w:r>
              <w:rPr>
                <w:bCs/>
                <w:color w:val="000000"/>
                <w:lang w:val="ru-RU"/>
              </w:rPr>
              <w:t>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Толық емес немесе дәл емес, пациенттің жай-күйіне жеткілікті көңіл бөлмейді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Сәйкес </w:t>
            </w:r>
            <w:r>
              <w:rPr>
                <w:bCs/>
                <w:color w:val="000000"/>
                <w:lang w:val="ru-RU"/>
              </w:rPr>
              <w:t>келмейтін</w:t>
            </w:r>
            <w:r>
              <w:rPr>
                <w:bCs/>
                <w:color w:val="000000"/>
                <w:lang w:val="kk-KZ"/>
              </w:rPr>
              <w:t xml:space="preserve"> мәліметтер</w:t>
            </w:r>
            <w:r>
              <w:rPr>
                <w:bCs/>
                <w:color w:val="000000"/>
                <w:lang w:val="ru-RU"/>
              </w:rPr>
              <w:t xml:space="preserve"> келтірілген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Диагноз қоюы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Максималды түрде негізделген және дұрыс тұжырымдалған</w:t>
            </w:r>
            <w:r>
              <w:rPr>
                <w:bCs/>
                <w:color w:val="000000"/>
                <w:lang w:val="en-US"/>
              </w:rPr>
              <w:t>. Мәселені кешенді түрде түсінеді, пациенттің ерекшеліктерімен байланыстырады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en-US"/>
              </w:rPr>
              <w:t>Негізгі ауру бойынша дұрыс және негізделген диагноз</w:t>
            </w:r>
            <w:r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Негізгі диагноз</w:t>
            </w:r>
          </w:p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</w:p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қ</w:t>
            </w:r>
            <w:r>
              <w:rPr>
                <w:bCs/>
                <w:color w:val="000000"/>
                <w:lang w:val="ru-RU"/>
              </w:rPr>
              <w:t>арапайым тәсіл</w:t>
            </w:r>
            <w:r>
              <w:rPr>
                <w:bCs/>
                <w:color w:val="000000"/>
                <w:lang w:val="kk-KZ"/>
              </w:rPr>
              <w:t xml:space="preserve"> қарастыру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  <w:r>
              <w:rPr>
                <w:rFonts w:eastAsia="Calibri"/>
                <w:spacing w:val="-3"/>
                <w:lang w:val="ru-RU"/>
              </w:rPr>
              <w:t>Клиникалық проблемалардың маңыздылығын жиі дұрыс анықтамайды</w:t>
            </w:r>
            <w:r>
              <w:rPr>
                <w:rFonts w:eastAsia="Calibri"/>
                <w:spacing w:val="-3"/>
                <w:lang w:val="kk-KZ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/>
            </w:pPr>
            <w:r>
              <w:rPr>
                <w:rFonts w:eastAsia="Calibri"/>
                <w:spacing w:val="-2"/>
                <w:lang w:val="kk-KZ"/>
              </w:rPr>
              <w:t xml:space="preserve">Бұрыс талқылау, іс-әрекеті науқасқа </w:t>
            </w:r>
            <w:r>
              <w:rPr>
                <w:rFonts w:eastAsia="Calibri"/>
                <w:spacing w:val="-2"/>
                <w:lang w:val="kk-KZ"/>
              </w:rPr>
              <w:t xml:space="preserve">қауіпті болуы мүмкін. 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Зерттеу жоспары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/>
            </w:pP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Негізгі және қосымша ауруларды ескере отырып емдеу жоспарын қ</w:t>
            </w:r>
            <w:r>
              <w:rPr>
                <w:b/>
                <w:bCs/>
                <w:color w:val="000000"/>
                <w:lang w:val="ru-RU"/>
              </w:rPr>
              <w:t>ұру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rPr/>
            </w:pP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lang w:val="ru-RU"/>
              </w:rPr>
              <w:t>Бақылау күнделігі, кезеңдік және шығару эпикриздері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Бағалау мен жоспар құруда аналитикалық тұрғыдан қарайды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Нақты, ықшам және жүйелі түрде жазылған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Динамиканы және жаңа мәліметтерді көрсетеді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Ретсіз,маңызды мәліметтерді жіберіп 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Негізгі мәліметтер жоқ немесе </w:t>
            </w:r>
            <w:r>
              <w:rPr>
                <w:bCs/>
                <w:color w:val="000000"/>
                <w:lang w:val="ru-RU"/>
              </w:rPr>
              <w:t>дәлсіз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ru-RU"/>
              </w:rPr>
              <w:t>Ауру тарихымен  таныстыруы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Мәселелерге акцент жасайды, маңызды фактілерді іріктейді, жағдайды толық меңгерген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Дәл және жинақы; факт таңдау түсінігін көрсетеді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lang w:val="ru-RU"/>
              </w:rPr>
              <w:t>Формаға сай баяндалған, барлық негізгі ақпаратты қамтиды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lang w:val="ru-RU"/>
              </w:rPr>
              <w:t>Маңызды мәліметтер жиі жіберілген, жиі маңызы жоқ немесе жалған фактілерді қосады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Жағдайға ие емес, маңызды мәліметтер көп жіберілген, көп нақтылаушы сұрақтар қою қажет</w:t>
            </w:r>
          </w:p>
        </w:tc>
      </w:tr>
      <w:tr>
        <w:tblPrEx/>
        <w:trPr>
          <w:trHeight w:val="20" w:hRule="atLeas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lef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Осы жағдайларға байланысты теориялық білімі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Мәселені толық түсінеді, білімі жоғары деңгейде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</w:rPr>
            </w:pPr>
            <w:r>
              <w:rPr>
                <w:bCs/>
                <w:color w:val="000000"/>
                <w:lang w:val="ru-RU"/>
              </w:rPr>
              <w:t>Дифференциалды диагнозды біледі. Негізгі және ерекшеліктерін, нұсқаларын меңгерген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Негізгісін 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Мәселені әрдайым толық түсіне бермейді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ru-RU"/>
              </w:rPr>
              <w:t>Теориялық білімінде үлкен кемшіліктер бар</w:t>
            </w:r>
          </w:p>
        </w:tc>
      </w:tr>
    </w:tbl>
    <w:p>
      <w:pPr>
        <w:pStyle w:val="style0"/>
        <w:spacing w:after="0" w:lineRule="auto" w:line="240"/>
        <w:ind w:left="-426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b/>
          <w:bCs/>
          <w:iCs/>
        </w:rPr>
        <w:br w:type="page"/>
      </w:r>
      <w:r>
        <w:rPr>
          <w:rStyle w:val="style4105"/>
          <w:sz w:val="24"/>
          <w:szCs w:val="24"/>
          <w:lang w:val="kk-KZ"/>
        </w:rPr>
        <w:t>СРИ</w:t>
      </w:r>
      <w:r>
        <w:rPr>
          <w:rStyle w:val="style4105"/>
          <w:sz w:val="24"/>
          <w:szCs w:val="24"/>
        </w:rPr>
        <w:t xml:space="preserve"> ұпайлары – медициналық симуляция сценарийін құру </w:t>
      </w:r>
      <w:r>
        <w:rPr>
          <w:rFonts w:ascii="Times New Roman" w:cs="Times New Roman" w:hAnsi="Times New Roman"/>
          <w:b/>
          <w:sz w:val="24"/>
          <w:szCs w:val="24"/>
        </w:rPr>
        <w:t>(максимально 100 баллов)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9"/>
        <w:gridCol w:w="2835"/>
        <w:gridCol w:w="2268"/>
        <w:gridCol w:w="1985"/>
        <w:gridCol w:w="2410"/>
        <w:gridCol w:w="2126"/>
      </w:tblGrid>
      <w:tr>
        <w:trPr>
          <w:trHeight w:val="20" w:hRule="atLeas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№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Критерийлер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(баллдық жүйемен бағаланады)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Орташадан жоғары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Дұрыстауды қажет етеді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Қабылданбайды </w:t>
            </w:r>
          </w:p>
        </w:tc>
      </w:tr>
      <w:tr>
        <w:tblPrEx/>
        <w:trPr>
          <w:trHeight w:val="84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Науқастың шағымдары: негізгі және екіншілік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Аурудың анамнезін жинау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Толық және жүйеленген, маңызды бөлшектерді түсіну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Дәл және толық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  <w:t>Негізгі ақпарат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 w:hAnsi="Times New Roman"/>
                <w:bCs/>
                <w:sz w:val="24"/>
                <w:szCs w:val="24"/>
                <w:lang w:val="ru-RU"/>
              </w:rPr>
              <w:t>Толық емес немесе дәл емес, кейбір бөлшектер жіберілген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  <w:t>Маңызды ақпарат берілмеген</w:t>
            </w:r>
          </w:p>
        </w:tc>
      </w:tr>
      <w:tr>
        <w:tblPrEx/>
        <w:trPr>
          <w:trHeight w:val="703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Тексеру кезіндегі объективті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статусы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Тиімді, ұйымдасқан және шағымдар мен анамнезге сәйкес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 xml:space="preserve"> келеді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етті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және дұрыс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мәліметтерді а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нықталған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Толық емес немесе дұрыс емес, анамнезге сәйкес келмейді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Сәйкес емес деректер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Диагнозды негіздеу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Максималды толық негіздеме мен тұжырым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Мәселені кешенді түрде түсінеді, науқастың ерекшеліктерімен байланыстырады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патология тұрғысынан дұрыс және негізделген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диагноз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  <w:t>Ординарлы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тәсіл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pacing w:val="-3"/>
                <w:sz w:val="24"/>
                <w:szCs w:val="24"/>
              </w:rPr>
              <w:t>Көбінесе клиникалық мәселелердің дұрыс емес басымдылығы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pacing w:val="-2"/>
                <w:sz w:val="24"/>
                <w:szCs w:val="24"/>
              </w:rPr>
              <w:t>Қате пікір, деректердің сәйкессіздігі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Зерттеу жоспары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062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Зертханалық және аспаптық зерттеулердің таңдалуы мен интерпретациясы</w:t>
            </w:r>
          </w:p>
        </w:tc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87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Дифференциаль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Барлық мүмкіндіктер толығымен көрсетілген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ru-RU" w:eastAsia="en-US"/>
              </w:rPr>
              <w:t>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Мәселені кешенді түрде түсінеді, науқастың ерекшеліктерімен байланыстырады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патология тұрғысынан дұрыс және негізделген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диагноз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тандартты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тәсіл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eastAsia="Calibri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pacing w:val="-3"/>
                <w:sz w:val="24"/>
                <w:szCs w:val="24"/>
                <w:lang w:val="ru-RU"/>
              </w:rPr>
              <w:t>Клиникалық басымдықтарды жиі дұрыс қоймайды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pacing w:val="-2"/>
                <w:sz w:val="24"/>
                <w:szCs w:val="24"/>
              </w:rPr>
              <w:t>Қате пікір, деректердің сәйкес</w:t>
            </w:r>
            <w:r>
              <w:rPr>
                <w:rFonts w:ascii="Times New Roman" w:cs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келмейді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Қорытынды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диагнозды негіздеу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Максималды толық негіздеме мен дұрыс тұжырым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Негізгі патология тұрғысынан дұрыс және негізделген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Тек негізгі диагноз, нақты жағдай ескерілмеген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ind w:right="-2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pacing w:val="-3"/>
                <w:sz w:val="24"/>
                <w:szCs w:val="24"/>
                <w:lang w:val="ru-RU"/>
              </w:rPr>
              <w:t>Клиникалық басымдықтарды қоюда жиі қателеседі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Сәйкес емес деректер</w:t>
            </w:r>
          </w:p>
        </w:tc>
      </w:tr>
      <w:tr>
        <w:tblPrEx/>
        <w:trPr>
          <w:trHeight w:val="861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Негізгі және қатар жүретін патологияны ескере отырып, нақты науқасқа арналған емдеу жоспары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Cs/>
                <w:sz w:val="24"/>
                <w:szCs w:val="24"/>
                <w:lang w:val="ru-RU"/>
              </w:rPr>
              <w:t>Бағалау мен жоспарлауда аналитикалық тәсіл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Нақты, қысқа, ұйымдасқан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Динамика, жаңа деректерді көрсетеді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ретсіз, маңызды деректер ж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іберілген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Негізгі деректер жоқ немесе дәл емес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Тағайындалған дәрілік заттардың әсер ету механизмі туралы түсінік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Толық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түсінік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Маңызсыз бөлшектерде қателеседі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Жартылай түсінік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Көп жағдайда қате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Дұрыс емес</w:t>
            </w:r>
          </w:p>
        </w:tc>
      </w:tr>
      <w:tr>
        <w:tblPrEx/>
        <w:trPr>
          <w:trHeight w:val="20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Ауру тарихымен таныстыру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Cs/>
                <w:sz w:val="24"/>
                <w:szCs w:val="24"/>
                <w:lang w:val="ru-RU"/>
              </w:rPr>
              <w:t>Мәселелерге назар аударады, маңызды фактілер таңдалып алынған, жағдайға толық 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Нақты және бағытталған; таңдалған деректер оның клиникалық ойлауын көрсетеді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Ақпарат формальды ұсынылған, негізгі мәліметтер бар, алайда сәйкессіздік байқалады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Маңызды мәліметтер жіберілген, жиі сенімсіз немесе қажетсіз деректерді қамтиды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ru-RU"/>
              </w:rPr>
              <w:t>Жағдайды меңгермеген, маңызды ақпараттар жоқ, нақтылаушы сұрақтар көп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b/>
          <w:bCs/>
          <w:iCs/>
          <w:lang w:val="kk-KZ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br w:type="page"/>
      </w:r>
      <w:r>
        <w:rPr>
          <w:rFonts w:ascii="Times New Roman" w:cs="Times New Roman" w:hAnsi="Times New Roman"/>
          <w:b/>
          <w:bCs/>
          <w:iCs/>
          <w:lang w:val="kk-KZ"/>
        </w:rPr>
        <w:t xml:space="preserve">Кезекшілік – науқасты қабылдау және қарау санына байланысты бағаланады.  ( 3 науқастай болса – әр науқасқа 10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</w:t>
      </w:r>
      <w:r>
        <w:rPr>
          <w:rFonts w:ascii="Times New Roman" w:cs="Times New Roman" w:hAnsi="Times New Roman"/>
          <w:b/>
          <w:bCs/>
          <w:iCs/>
          <w:lang w:val="kk-KZ"/>
        </w:rPr>
        <w:t xml:space="preserve"> )</w:t>
      </w:r>
    </w:p>
    <w:p>
      <w:pPr>
        <w:pStyle w:val="style0"/>
        <w:spacing w:lineRule="auto" w:line="240"/>
        <w:ind w:firstLine="3119"/>
        <w:rPr>
          <w:rFonts w:ascii="Times New Roman" w:cs="Times New Roman" w:hAnsi="Times New Roman"/>
          <w:b/>
          <w:bCs/>
          <w:iCs/>
          <w:lang w:val="kk-KZ"/>
        </w:rPr>
      </w:pPr>
      <w:r>
        <w:rPr>
          <w:rFonts w:ascii="Times New Roman" w:cs="Times New Roman" w:hAnsi="Times New Roman"/>
          <w:b/>
          <w:bCs/>
          <w:iCs/>
          <w:lang w:val="kk-KZ"/>
        </w:rPr>
        <w:t xml:space="preserve">Кезекші жәрігердің бағасы (максимальды 30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</w:t>
      </w:r>
      <w:r>
        <w:rPr>
          <w:rFonts w:ascii="Times New Roman" w:cs="Times New Roman" w:hAnsi="Times New Roman"/>
          <w:b/>
          <w:bCs/>
          <w:iCs/>
          <w:lang w:val="kk-KZ"/>
        </w:rPr>
        <w:t xml:space="preserve"> әр науқасқа) </w:t>
      </w:r>
    </w:p>
    <w:p>
      <w:pPr>
        <w:pStyle w:val="style0"/>
        <w:spacing w:lineRule="auto" w:line="240"/>
        <w:ind w:firstLine="3119"/>
        <w:rPr>
          <w:rFonts w:ascii="Times New Roman" w:cs="Times New Roman" w:hAnsi="Times New Roman"/>
          <w:b/>
          <w:bCs/>
          <w:iCs/>
          <w:lang w:val="kk-KZ"/>
        </w:rPr>
      </w:pPr>
      <w:r>
        <w:rPr>
          <w:rFonts w:ascii="Times New Roman" w:cs="Times New Roman" w:hAnsi="Times New Roman"/>
          <w:b/>
          <w:bCs/>
          <w:iCs/>
          <w:lang w:val="kk-KZ"/>
        </w:rPr>
        <w:t xml:space="preserve">таңғы конфренцияда кезекшінің баяндамасына баға беру (максимальды10 </w:t>
      </w:r>
      <w:r>
        <w:rPr>
          <w:rFonts w:ascii="Times New Roman" w:cs="Times New Roman" w:hAnsi="Times New Roman"/>
          <w:b/>
          <w:bCs/>
          <w:color w:val="000000"/>
          <w:lang w:val="kk-KZ"/>
        </w:rPr>
        <w:t>ұпай</w:t>
      </w:r>
      <w:r>
        <w:rPr>
          <w:rFonts w:ascii="Times New Roman" w:cs="Times New Roman" w:hAnsi="Times New Roman"/>
          <w:b/>
          <w:bCs/>
          <w:iCs/>
          <w:lang w:val="kk-KZ"/>
        </w:rPr>
        <w:t>)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lang w:val="kk-KZ"/>
        </w:rPr>
      </w:pPr>
      <w:r>
        <w:rPr>
          <w:rFonts w:ascii="Times New Roman" w:cs="Times New Roman" w:hAnsi="Times New Roman"/>
          <w:b/>
        </w:rPr>
        <w:t xml:space="preserve">ЧЕК – </w:t>
      </w:r>
      <w:r>
        <w:rPr>
          <w:rFonts w:ascii="Times New Roman" w:cs="Times New Roman" w:hAnsi="Times New Roman"/>
          <w:b/>
          <w:lang w:val="kk-KZ"/>
        </w:rPr>
        <w:t>кезекшілік парағы.</w:t>
      </w: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743"/>
      </w:tblGrid>
      <w:tr>
        <w:trPr>
          <w:cantSplit/>
          <w:trHeight w:val="1134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Интерн толтырады</w:t>
            </w:r>
          </w:p>
        </w:tc>
        <w:tc>
          <w:tcPr>
            <w:tcW w:w="1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Интернның аты-жөні _______________________________________________________ 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мамандығы_______________________________________________________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№ тобы __________ кезекшілік күні ______________     20____ ж.</w:t>
            </w:r>
          </w:p>
        </w:tc>
      </w:tr>
      <w:tr>
        <w:tblPrEx/>
        <w:trPr>
          <w:cantSplit/>
          <w:trHeight w:val="1134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Кезекші дәрігер толтырады</w:t>
            </w:r>
          </w:p>
        </w:tc>
        <w:tc>
          <w:tcPr>
            <w:tcW w:w="1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 xml:space="preserve">Кезекшілік басталған уақыт______________________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Кезекшілік біткен уақыт __________________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Кезекші дәрігердің аты-жөні) _________________________________ қолы__________________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Кезекшілік барысында клиникаға түскендер саны</w:t>
            </w:r>
            <w:r>
              <w:rPr>
                <w:rFonts w:ascii="Times New Roman" w:cs="Times New Roman" w:hAnsi="Times New Roman"/>
              </w:rPr>
              <w:t>_________________________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Жеке өзің қабылдап сырқатнама жүргізген наузастар саны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Бақылауда қалдырылған және қаралған науқастар саны 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  <w:lang w:val="kk-KZ"/>
              </w:rPr>
              <w:t>Әрбір сырқатнаманы жүргізу</w:t>
            </w:r>
          </w:p>
          <w:tbl>
            <w:tblPr>
              <w:tblW w:w="135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6"/>
              <w:gridCol w:w="3262"/>
              <w:gridCol w:w="4962"/>
            </w:tblGrid>
            <w:tr>
              <w:trPr/>
              <w:tc>
                <w:tcPr>
                  <w:tcW w:w="5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lang w:val="kk-KZ"/>
                    </w:rPr>
                    <w:t>Нақты және жинақы, уақытымен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color w:val="000000"/>
                      <w:spacing w:val="30"/>
                      <w:lang w:val="kk-KZ"/>
                    </w:rPr>
                    <w:t>10 9 8 7 6 5 4 3 2 1</w:t>
                  </w:r>
                </w:p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  <w:t xml:space="preserve">Ұқыпсыз,тәртіпсіз, уақытылысыз 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lang w:val="kk-KZ"/>
              </w:rPr>
              <w:t>Практикалық дағдылар</w:t>
            </w:r>
          </w:p>
          <w:tbl>
            <w:tblPr>
              <w:tblW w:w="13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76"/>
              <w:gridCol w:w="3262"/>
              <w:gridCol w:w="4962"/>
            </w:tblGrid>
            <w:tr>
              <w:trPr/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lang w:val="kk-KZ"/>
                    </w:rPr>
                    <w:t>Орындауға ұмтылады ,мүмкіндіктерді іздейді, сенімді және квалифицирована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jc w:val="center"/>
                    <w:rPr>
                      <w:rFonts w:ascii="Times New Roman" w:cs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color w:val="000000"/>
                      <w:spacing w:val="30"/>
                    </w:rPr>
                    <w:t>10 9 8 7 6 5 4 3 2 1</w:t>
                  </w:r>
                </w:p>
              </w:tc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lang w:val="kk-KZ"/>
                    </w:rPr>
                    <w:t>ебедейсіз</w:t>
                  </w:r>
                  <w:r>
                    <w:rPr>
                      <w:rFonts w:ascii="Times New Roman" w:cs="Times New Roman" w:hAnsi="Times New Roman"/>
                    </w:rPr>
                    <w:t>,</w:t>
                  </w:r>
                  <w:r>
                    <w:rPr>
                      <w:rFonts w:ascii="Times New Roman" w:cs="Times New Roman" w:hAnsi="Times New Roman"/>
                      <w:lang w:val="kk-KZ"/>
                    </w:rPr>
                    <w:t>қорқады,</w:t>
                  </w:r>
                  <w:r>
                    <w:rPr>
                      <w:rFonts w:ascii="Times New Roman" w:cs="Times New Roman" w:hAnsi="Times New Roman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lang w:val="kk-KZ"/>
                    </w:rPr>
                    <w:t xml:space="preserve">негізгі </w:t>
                  </w:r>
                  <w:r>
                    <w:rPr>
                      <w:rFonts w:ascii="Times New Roman" w:cs="Times New Roman" w:hAnsi="Times New Roman"/>
                    </w:rPr>
                    <w:t>процедур</w:t>
                  </w:r>
                  <w:r>
                    <w:rPr>
                      <w:rFonts w:ascii="Times New Roman" w:cs="Times New Roman" w:hAnsi="Times New Roman"/>
                      <w:lang w:val="kk-KZ"/>
                    </w:rPr>
                    <w:t>аға қатысудан да бас тартады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b/>
                <w:lang w:val="kk-KZ"/>
              </w:rPr>
              <w:t>Кезекшілікте көрсетілген көмек</w:t>
            </w:r>
          </w:p>
          <w:tbl>
            <w:tblPr>
              <w:tblW w:w="13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76"/>
              <w:gridCol w:w="3262"/>
              <w:gridCol w:w="4962"/>
            </w:tblGrid>
            <w:tr>
              <w:trPr/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cs="Times New Roman" w:hAnsi="Times New Roman"/>
                      <w:lang w:val="kk-KZ"/>
                    </w:rPr>
                    <w:t xml:space="preserve">Жауапты, көмектесіп,пайдалы болуға ұмтылады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jc w:val="center"/>
                    <w:rPr>
                      <w:rFonts w:ascii="Times New Roman" w:cs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color w:val="000000"/>
                      <w:spacing w:val="30"/>
                    </w:rPr>
                    <w:t>10 9 8 7 6 5 4 3 2 1</w:t>
                  </w:r>
                </w:p>
              </w:tc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</w:pPr>
                  <w:r>
                    <w:rPr>
                      <w:rFonts w:ascii="Times New Roman" w:cs="Times New Roman" w:eastAsia="Calibri" w:hAnsi="Times New Roman"/>
                      <w:lang w:val="kk-KZ"/>
                    </w:rPr>
                    <w:t>Ескертусіз кетіп қалу</w:t>
                  </w:r>
                  <w:r>
                    <w:rPr>
                      <w:rFonts w:ascii="Times New Roman" w:cs="Times New Roman" w:eastAsia="Calibri" w:hAnsi="Times New Roman"/>
                      <w:spacing w:val="-2"/>
                    </w:rPr>
                    <w:t xml:space="preserve">, </w:t>
                  </w:r>
                  <w:r>
                    <w:rPr>
                      <w:rFonts w:ascii="Times New Roman" w:cs="Times New Roman" w:eastAsia="Calibri" w:hAnsi="Times New Roman"/>
                      <w:spacing w:val="-2"/>
                      <w:lang w:val="kk-KZ"/>
                    </w:rPr>
                    <w:t>сенімсіздік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rFonts w:ascii="Times New Roman" w:cs="Times New Roman" w:eastAsia="Calibri" w:hAnsi="Times New Roman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Оқытушы толтырады</w:t>
            </w:r>
          </w:p>
        </w:tc>
        <w:tc>
          <w:tcPr>
            <w:tcW w:w="1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lang w:val="kk-KZ"/>
              </w:rPr>
              <w:t>Кезекшілікке есеп беру</w:t>
            </w:r>
            <w:r>
              <w:rPr>
                <w:rFonts w:ascii="Times New Roman" w:cs="Times New Roman" w:hAnsi="Times New Roman"/>
                <w:b/>
              </w:rPr>
              <w:t>:</w:t>
            </w:r>
          </w:p>
          <w:tbl>
            <w:tblPr>
              <w:tblW w:w="13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76"/>
              <w:gridCol w:w="3262"/>
              <w:gridCol w:w="4962"/>
            </w:tblGrid>
            <w:tr>
              <w:trPr/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bCs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  <w:t>мәселеге акцент</w:t>
                  </w:r>
                  <w:r>
                    <w:rPr>
                      <w:rFonts w:ascii="Times New Roman" w:cs="Times New Roman" w:hAnsi="Times New Roman"/>
                      <w:bCs/>
                      <w:color w:val="000000"/>
                    </w:rPr>
                    <w:t xml:space="preserve">, </w:t>
                  </w:r>
                  <w:r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  <w:t xml:space="preserve">ситуацияда негізгі фактты толық қамтуы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jc w:val="center"/>
                    <w:rPr>
                      <w:rFonts w:ascii="Times New Roman" w:cs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color w:val="000000"/>
                      <w:spacing w:val="30"/>
                    </w:rPr>
                    <w:t>10 9 8 7 6 5 4 3 2 1</w:t>
                  </w:r>
                </w:p>
              </w:tc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spacing w:lineRule="auto" w:line="240"/>
                    <w:rPr>
                      <w:rFonts w:ascii="Times New Roman" w:cs="Times New Roman" w:hAnsi="Times New Roman"/>
                      <w:bCs/>
                      <w:color w:val="000000"/>
                    </w:rPr>
                  </w:pPr>
                  <w:r>
                    <w:rPr>
                      <w:rFonts w:ascii="Times New Roman" w:cs="Times New Roman" w:hAnsi="Times New Roman"/>
                      <w:bCs/>
                      <w:color w:val="000000"/>
                      <w:lang w:val="kk-KZ"/>
                    </w:rPr>
                    <w:t xml:space="preserve">Жағдайды басқара алмау, көп негізгі мәселелерді жіберіп алған,қарастыратын сұрақтар көп. 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Балл</w:t>
            </w:r>
            <w:r>
              <w:rPr>
                <w:rFonts w:ascii="Times New Roman" w:cs="Times New Roman" w:hAnsi="Times New Roman"/>
                <w:lang w:val="kk-KZ"/>
              </w:rPr>
              <w:t>ы суммасы</w:t>
            </w:r>
            <w:r>
              <w:rPr>
                <w:rFonts w:ascii="Times New Roman" w:cs="Times New Roman" w:hAnsi="Times New Roman"/>
              </w:rPr>
              <w:t xml:space="preserve"> _________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Ескерту</w:t>
            </w:r>
            <w:r>
              <w:rPr>
                <w:rFonts w:ascii="Times New Roman" w:cs="Times New Roman" w:hAnsi="Times New Roman"/>
              </w:rPr>
              <w:t>: ___________________________________________________________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Есепті қабылдаушы оқытушының (толық) аты-жөні,</w:t>
            </w:r>
            <w:r>
              <w:rPr>
                <w:rFonts w:ascii="Times New Roman" w:cs="Times New Roman" w:hAnsi="Times New Roman"/>
              </w:rPr>
              <w:t xml:space="preserve"> _________________________ </w:t>
            </w:r>
            <w:r>
              <w:rPr>
                <w:rFonts w:ascii="Times New Roman" w:cs="Times New Roman" w:hAnsi="Times New Roman"/>
                <w:lang w:val="kk-KZ"/>
              </w:rPr>
              <w:t>қолы</w:t>
            </w:r>
            <w:r>
              <w:rPr>
                <w:rFonts w:ascii="Times New Roman" w:cs="Times New Roman" w:hAnsi="Times New Roman"/>
              </w:rPr>
              <w:t xml:space="preserve"> ________________          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Cs/>
          <w:color w:val="000000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 xml:space="preserve">Интерндерге арналған </w:t>
      </w: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  <w14:ligatures xmlns:w14="http://schemas.microsoft.com/office/word/2010/wordml" w14:val="none"/>
        </w:rPr>
        <w:t>360°</w:t>
      </w: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-қа бағалау ч</w:t>
      </w: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  <w14:ligatures xmlns:w14="http://schemas.microsoft.com/office/word/2010/wordml" w14:val="none"/>
        </w:rPr>
        <w:t>ек-</w:t>
      </w: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парағы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И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>нтерн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нің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тобы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К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>уратор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дың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Қолы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267"/>
        <w:gridCol w:w="2393"/>
        <w:gridCol w:w="2122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Аты-жөні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Бағасы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Қолы</w:t>
            </w: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Тәлімгер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Бөлім меңгерушісі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Дәрігер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-ординатор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Кезекші дәрігер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Кезекші дәрігер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Ме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йірбике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Ме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йірбике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Науқас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Науқас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 xml:space="preserve">Санитарлы – ағарту жұмыстарын бағалау 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>(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денсаулық адвокаты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>)</w:t>
      </w: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9"/>
        <w:gridCol w:w="3971"/>
        <w:gridCol w:w="1907"/>
        <w:gridCol w:w="1907"/>
        <w:gridCol w:w="1907"/>
        <w:gridCol w:w="1907"/>
        <w:gridCol w:w="1907"/>
      </w:tblGrid>
      <w:tr>
        <w:trPr>
          <w:cantSplit/>
          <w:trHeight w:val="472" w:hRule="atLeast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№/п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Бағалау к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ритери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Үздік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орташадан жоғары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қанағаттанарлық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i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жөндеуді талап етеді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қанағаттанарлықсыз</w:t>
            </w:r>
          </w:p>
        </w:tc>
      </w:tr>
      <w:tr>
        <w:tblPrEx/>
        <w:trPr>
          <w:cantSplit/>
          <w:trHeight w:val="472" w:hRule="atLeast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</w:tr>
      <w:tr>
        <w:tblPrEx/>
        <w:trPr>
          <w:cantSplit/>
          <w:trHeight w:val="192" w:hRule="atLeast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Оқытушы бағалауы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Тақырыпқа сәйкестілігі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Мәліметтің нақтылығы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410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 xml:space="preserve">Мақсатқа жетті ме, нәтижелігі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462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Реттілігі, логикалығы, құрылымы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Көрнектілік және тапқырлық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514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Творчес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тволық жақындауы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95" w:hRule="atLeast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Қайта байланыс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Түсінікті және қол жетімді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274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 xml:space="preserve">Қызықты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350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 xml:space="preserve">Сенімді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284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Қолданылмалы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219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Творчес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тволы және шұғылданбалы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95" w:hRule="atLeast"/>
          <w:jc w:val="center"/>
        </w:trPr>
        <w:tc>
          <w:tcPr>
            <w:tcW w:w="56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Бақылау сұрағы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95" w:hRule="atLeast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барлығы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(мах – 100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.):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>
          <w:cantSplit/>
          <w:trHeight w:val="252" w:hRule="atLeast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Оқытушының аты-жөні және қолы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bCs/>
          <w:i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ТӘЛІМГЕР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Тәлімгердің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Қолы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2"/>
        <w:gridCol w:w="1558"/>
        <w:gridCol w:w="6801"/>
      </w:tblGrid>
      <w:tr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Өте жақсы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Критери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й  лер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 мен ұпайлар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Қанағаттанарсыз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Тұрақты өз бетінше білім алуы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тұжырымдарын сәйкес бар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ссылка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лармен дәлелдейді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қысқаша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резюме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 жасайды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Дайындығы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 бетінше білім алуға ынтасы жоқ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проблемды сұрақтарды жеткілікті оқымаған, зерттемеген, топтың біліміне тигізетін үлесі төмен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материалды қорытындай алмайды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 оқуына жауапкершілікпен қарайды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 оқу жоспарын басқарады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жетілдіруге белсенді тырысады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ақпаратты ресурстарды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крити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калық бағалайды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Жауапкершілігі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 оқуына жауапкершілікпен қарамайды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оқу жоспарын орындағанда басқаларға тәуелді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қателіктерін жасырады,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ресурстардың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крити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калық анализін сирек жасайды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.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Топтың оқуына белсенді қатысады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талқылауға белсенді қатысады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тапсырмаларды көп алады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Қатысуы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Топтың оқуына белсенді қатыспайды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талқылауға белсенді қатыспайды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тапсырмаларды аз алады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Эффективті топтық дағдыларды көрсетеді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өзіне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инициатив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аны алады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басқаларға құрмет көрсетеді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конфликтіні шешуге көмектеседі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Топтық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Эффективті емес топтық дағдыларды көрсетеді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дисскусия дағдылары төмен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басқалардың сөзін бөледі, оларды басып тастайды, шыдамсыз болады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Қатарластарымен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коммуникация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сы жақсы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белсенді тыңдайды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вербаль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 емес және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эмоциональ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сигнал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дарға сезгіш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Коммуникаци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ялар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Қатарластарымен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коммуникация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сы төмен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тыңдау дағдысы төмен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 вербаль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 емес және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эмоциональ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сигнал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дарға сезгіш емес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Жоғары дамыған кәсіби дағдылар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қатысуы жақсы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қайта байланысты жақсы қабылдайды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Профессионализм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Неполноценность в профессиональном поведении: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себепсіз жіберулер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сенімсіздік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қайта байланысты қиын қабылдайды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Жоғары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самоанализ: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басқаны айыптамай өз білімінің және дағдыларының әлі жеткіліксіз екендігін түсінеді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Рефлексия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Төмен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самоанализ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түсіну мен қабілеттіліктің шекарасын тануды керек етеді, дұрыстауға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позитив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 қадамдар жасамайды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  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Жоғары дамыған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крити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калық ойлау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гипотезаларды генерациялау, тәжірибедегі жағдайларда білімін қолдану, ақпаратты критикалық бағалау сияқты дағдыларды негізгі тапсырмаларды орындағанда көрсетеді, ойлау мен қорытындылау процесстерін ауызша түсіндіреді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Крити-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калық ойлауы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Критикалық ойлаудың д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ефицит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Мысалы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>,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 негізгі тапсырмаларды қиыншылықпен орындайды.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Гипотезаларды генерализацияламайды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жеткіліксіздігінен немесе қолдана білмеуінен білімін тәжірибеде қолдана алмайды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>(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индукци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яның болмауы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),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ақпаратты критикалық бағала алмайды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Оқудың э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ффектив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 дағдылары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Проблемді сұрақтар бойынша баяндаманы жоғары деңгейде, қатысты жағдайға сәйкес, құрылымды түрде баяндайды.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Конспект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ілер қолданады, материалды басқаларға түсіндіре алады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О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Оқудың э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ффектив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 емес дағдылары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Проблемді сұрақтар бойынша баяндаманы төмен деңгейде, қатысты жағдайға сәйкес емес, құрылымсыз түрде баяндайды.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Конспект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ілер дұрыс қолданбайды, не оларды дайындамайды, материалды басқаларға түсіндіре алмайды. </w:t>
            </w: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Орындауға тырысады, мүмкіндіктерді іздейді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квалифицир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ленген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Тәжірибелі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10 8 6 4 2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Тіпті негізгі процедураларды орындап көруге қорқады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100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ұпай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Calibri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  <w14:ligatures xmlns:w14="http://schemas.microsoft.com/office/word/2010/wordml" w14:val="none"/>
        </w:rPr>
        <w:br w:type="page"/>
      </w:r>
      <w:r>
        <w:rPr>
          <w:rFonts w:ascii="Times New Roman" w:cs="Times New Roman" w:eastAsia="Times New Roman" w:hAnsi="Times New Roman"/>
          <w:b/>
          <w:bCs/>
          <w:color w:val="000000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БӨЛІМ МЕҢГЕРУШІСІ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Бөлім меңгерушінің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Қолы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3827"/>
        <w:gridCol w:w="5670"/>
      </w:tblGrid>
      <w:tr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Өте жақсы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Критери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йлер мен ұпайлар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Қанағаттанарсыз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Жауапты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пайдалы болуға тырысады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Сенімділік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Түсіндірусіз жіберулер</w:t>
            </w:r>
            <w:r>
              <w:rPr>
                <w:rFonts w:ascii="Times New Roman" w:cs="Times New Roman" w:eastAsia="Calibri" w:hAnsi="Times New Roman"/>
                <w:spacing w:val="-2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Calibri" w:hAnsi="Times New Roman"/>
                <w:spacing w:val="-2"/>
                <w:kern w:val="0"/>
                <w:sz w:val="24"/>
                <w:szCs w:val="24"/>
                <w:lang w:val="kk-KZ"/>
                <w14:ligatures xmlns:w14="http://schemas.microsoft.com/office/word/2010/wordml" w14:val="none"/>
              </w:rPr>
              <w:t>сенімсіз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Реакциясы адекватты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 қателіктерін ескеріп әрі қарай дамиды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нструкци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яға жауабы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Р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еакци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я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жақсаруы жоқ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Білімі мен көру шегі жақсы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көбірек білуге ұмтылады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О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Тілегі жоқ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білімі жоқ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Сенімділікке ие болды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Науқасқа 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Жеке байланыстан қашады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Өзара құрметтеу деңгейін қалыптастырады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Коллега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ларға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Сенімсіз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Өзара құрметтеу деңгейін қалыптастырады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едперсонал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Сенімсіз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дөрекі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тактсыз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Толық өз өзін ұстай білуі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конструктив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 шешімдер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Стресстегі  іс-әрекеті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Адекватты емес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ступор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Жұмысты ұйымдастыра алады немесе команданың эффективті мүшесі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Топтық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Сенімсіз немесе бұзушы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Тәртіппен және таза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уақытылы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Ауру тарихын жүргізуі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Таза емес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хаоти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калы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уақытында емес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Орындауға тырысады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мүмкіндіктерді іздейді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,  квалифицир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ленген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Тәжірибелік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Тіпті негізгі процедураларды орындап көруге қорқады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100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ұпай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Calibri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ДӘРІГЕР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>-ОРДИНАТОР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Дәрігер-ординатордың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Қолы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44"/>
        <w:gridCol w:w="3827"/>
        <w:gridCol w:w="5529"/>
      </w:tblGrid>
      <w:tr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Өте жақсы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Критерийлер мен ұпайлар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Қанағаттанарсыз 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Жауапты, пайдалы болуға тырысады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Түсіндірусіз жіберулер, сенімсіз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Реакциясы адекватты, қателіктерін ескеріп әрі қарай дамиды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Инструкцияға жауабы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Реакция, жақсаруы жоқ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Білімі мен көру шегі жақсы, көбірек білуге ұмтылады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Оқуы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Тілегі жоқ, білімі жоқ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Сенімділікке ие болды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Науқасқа 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Жеке байланыстан қашады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Өзара құрметтеу деңгейін қалыптастырады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Коллегаларға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Сенімсіз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Өзара құрметтеу деңгейін қалыптастырады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Медперсоналға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Сенімсіз, дөрекі, тактсыз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Толық өз өзін ұстай білуі, конструктивті шешімдер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Стресстегі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іс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-әрекеті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Адекватты емес, ступор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Жұмысты ұйымдастыра алады немесе команданың эффективті мүшесі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Топтық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Сенімсіз немесе бұзушы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Тәртіппен және таза, уақытылы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Ауру тарихын жүргізуі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Таза емес, хаотикалы, уақытында емес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Орындауға тырысады, мүмкіндіктерді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іздейді,  квалифицирленген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Тәжірибелік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Тіпті негізгі процедураларды орындап көруге қорқады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Максимальді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100 ұпай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КЕЗЕКШІ ДӘРІГЕР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Кезекші дәрігердің  аты-жөні______________________________________  Қолы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44"/>
        <w:gridCol w:w="3827"/>
        <w:gridCol w:w="5529"/>
      </w:tblGrid>
      <w:tr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Өте жақсы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Критерийлер мен ұпайлар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Қанағаттанарсыз 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Жауапты, пайдалы болуға тырысады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Түсіндірусіз жіберулер, сенімсіз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Реакциясы адекватты, қателіктерін ескеріп әрі қарай дамиды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Инструкцияға жауабы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Реакция, жақсаруы жоқ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Білімі мен көру шегі жақсы, көбірек білуге ұмтылады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Оқуы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Тілегі жоқ, білімі жоқ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Сенімділікке ие болды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Науқасқа 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Жеке байланыстан қашады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Өзара құрметтеу деңгейін қалыптастырады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Коллегаларға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Сенімсіз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Өзара құрметтеу деңгейін қалыптастырады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Медперсоналға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Сенімсіз, дөрекі, тактсыз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Толық өз өзін ұстай білуі, конструктивті шешімдер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Стресстегі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іс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-әрекеті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Адекватты емес, ступор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Жұмысты ұйымдастыра алады немесе команданың эффективті мүшесі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Топтық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Сенімсіз немесе бұзушы 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Тәртіппен және таза, уақытылы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Ауру тарихын жүргізуі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Таза емес, хаотикалы, уақытында емес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Орындауға тырысады, мүмкіндіктерді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іздейді,  квалифицирленген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Тәжірибелік дағдылар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Тіпті негізгі процедураларды орындап көруге қорқады</w:t>
            </w:r>
          </w:p>
        </w:tc>
      </w:tr>
      <w:tr>
        <w:tblPrEx/>
        <w:trPr/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Максимальді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100 ұпай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МЕЙІРБИКЕ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Мейірбикенің аты-жөні ______________________________________  Қолы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253"/>
        <w:gridCol w:w="5529"/>
      </w:tblGrid>
      <w:tr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Өте жақсы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Критерийлер мен ұпайлар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Қанағаттанарсыз 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Жауапты, пайдалы болуға тырысады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Түсіндірусіз жіберулер, сенімсіз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Өзара құрметтеу деңгейін қалыптастырады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Медперсоналға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Сенімсіз, дөрекі, тактсыз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Сенімділікке ие болды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Науқасқа  қатынасы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Жеке байланыстан қашады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Толық өз өзін ұстай білуі, конструктивті шешімдер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Стрессте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, конфликті 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жағдайда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іс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-әрекеті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Адекватты емес, ступор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Медперсоналдың жұмысын ұйымдастыра алады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Ұйымдастырушы дағдылар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Сенімді емес,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қолайсыз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50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ұпай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br w:type="page"/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НАУҚАС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Науқастың аты-жөні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______________________________________ 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Қолы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______________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76"/>
        <w:gridCol w:w="4675"/>
      </w:tblGrid>
      <w:tr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Керектігін айналдыру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Сіздің дәрігеріңіз сізге құрметпен, зейінмен қарай ма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Сіздің сұрақтарыңызға дәрігер жауап бере ме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?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Өз ауруыңыз бойынша білгеніңіз келгенде бәрін түсіндіре ме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Дәрігермен сұхбаттасқаннан кейін өзіңізді қанағатты деп санайсыз ба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Дәрігермен сұхбаттасу сізді тыныштандыра ма?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К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онф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ид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енциальность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 сақтай ма?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Дәрігерлік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құпияны сақтай ма?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Маман ретінде оған сенесіз бе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pacing w:val="4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10 9 8 7 6 5 4 3 2 1</w:t>
            </w:r>
          </w:p>
        </w:tc>
      </w:tr>
      <w:tr>
        <w:tblPrEx/>
        <w:trPr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Максималь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ді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50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ұпай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widowControl w:val="false"/>
        <w:tabs>
          <w:tab w:val="left" w:leader="none" w:pos="284"/>
        </w:tabs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ИӨЖ бағалау парағы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: 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Бір нозология бойынша медициналық көмектің сапасының мақсатты экспертизасы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 (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val="kk-KZ" w:eastAsia="ru-RU"/>
          <w14:ligatures xmlns:w14="http://schemas.microsoft.com/office/word/2010/wordml" w14:val="none"/>
        </w:rPr>
        <w:t>МКСМЭ</w:t>
      </w:r>
      <w:r>
        <w:rPr>
          <w:rFonts w:ascii="Times New Roman" w:cs="Times New Roman" w:eastAsia="Times New Roman" w:hAnsi="Times New Roman"/>
          <w:b/>
          <w:kern w:val="0"/>
          <w:sz w:val="24"/>
          <w:szCs w:val="24"/>
          <w:lang w:eastAsia="ru-RU"/>
          <w14:ligatures xmlns:w14="http://schemas.microsoft.com/office/word/2010/wordml" w14:val="none"/>
        </w:rPr>
        <w:t xml:space="preserve">)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4253"/>
        <w:gridCol w:w="2835"/>
        <w:gridCol w:w="2836"/>
        <w:gridCol w:w="2550"/>
      </w:tblGrid>
      <w:tr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Проблемада жинақталған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Ситуацияны анық түсінеді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зерттеу мақсаты нақты тұжырымдалған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Проблема жайында түсінігі бар, бірақ негізгісіне әсер етпейтін кішігірім қателіктер анықталынады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Маңызды моменттер жіберіледі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олардың маңыздылығын нақты ситуацияда түсінбейді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Алдына қойылған мақсатты түсіне алмады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Реттілігі мен логикалығы</w:t>
            </w: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Нақты клиникалық жағдайдың ауру ағымы түсіндіріліп, барлық проблема мен сұрақтар ретімен баяндалды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Негізгі проблемалар анықталынды, бірақ ретімен баяндалынбады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Негізгі проблеманы түсінуге болады, бірақ анализ ретсіз және логикасыз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Ретсіз және логикасыз баяндалуы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Ауру тарихының біріншілік анализінің толық  және дұрыс болуы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Нақты клиникалық жағдайды және білімінде өз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пробелдерінің болуының түсінумен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жасалған толық, терең анализ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Білімінің жеткіліксіздігін көрсететін қателіктері бар адекватты анализ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Проблеманы жеткілікті түсінбеген, зерттеу мен емінің анализі толық емес, ауру болжамын түсінбейді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Беткейлі а</w:t>
            </w: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нализ 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Жүргізілген анализдің 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э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ффектив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тілігі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-  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проблемалардың анықталуы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Барлық негізгі мен қосымша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проблем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алар анықталынған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анализ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диагностика, емдеу және мүмкін болатын проблемалардың критерийлерін түсінумен жасалынған, аурудың қорытындысын болжайды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Нақты проблемды парақ құрастырылған, бірақ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аурудың ағымы мен қорытындысына әсер ететін барлық проблемалар көрсетілмеген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Үлкен пробелдері бар проблемды парақ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құрастырылған, аурудың ағымы мен қорытындысына мүмкін әсер ететін проблемалар көрсетілмеген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Н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егізгі мен қосымша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проблем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алар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анықталынбаған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нақты жоспары жоқ, процессті түсінбеген </w:t>
            </w:r>
          </w:p>
        </w:tc>
      </w:tr>
      <w:tr>
        <w:tblPrEx/>
        <w:trPr/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left"/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Шешу жолдарын анықтау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Анықталған проблемалардың шешу жолдары логикалық, рациональді және қолданылмалы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Проблемаларды шешу жолдары туралы түсінігі бар, бірақ нақты айқын емес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 xml:space="preserve">Проблемаларды шешу жолдары анықталынбаған, тек жалпы ұсыныстары бар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Cs/>
                <w:kern w:val="0"/>
                <w:sz w:val="24"/>
                <w:szCs w:val="24"/>
                <w:lang w:val="kk-KZ" w:eastAsia="ru-RU"/>
                <w14:ligatures xmlns:w14="http://schemas.microsoft.com/office/word/2010/wordml" w14:val="none"/>
              </w:rPr>
              <w:t>Негізгі проблеманың шешу мақсатын және жолын түсінбеген</w:t>
            </w:r>
          </w:p>
        </w:tc>
      </w:tr>
    </w:tbl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80"/>
        <w:spacing w:after="0" w:lineRule="auto" w:line="240"/>
        <w:ind w:right="-19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Шағын клиникалық емтиханда интерндердің кәсіби дағдыларын баллдық-рейтингтік бағалау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>
        <w:trPr>
          <w:trHeight w:val="20" w:hRule="atLeast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Кәсіби дағдылар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 балл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4 балл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 балл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8 балл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балл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Анамнез жина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кездейсоқ, диагноз қоюға қатысы жоқ деректерге толы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елеулі кемшіліктермен жүйесіз жинақталған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аурудың мәні мен белгілерінің даму ретін сипаттамайтын фактілер жазылған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жүйелі түрде жиналған, бірақ негізгі белгілер мен олардың себептері нақты ашылмаған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жүйелі түрде жиналған,  аурудың даму динамикасын толық көрсетеді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2. Физикаль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ды тексеру</w:t>
            </w:r>
          </w:p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қолмен тексеру дағдылары жоқ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тексеру ретсіз, олқылықтармен, нәтижесіз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толық жүргізілмеген, техникалық қателіктермен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жүйелі жүргізілген, бірақ ұсақ техникалық дәлсіздіктер бар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жүйелі, техникалық тұрғыдан дұрыс және тиімді жүргізілген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Болжама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</w:t>
            </w:r>
          </w:p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қате диагноз қойылған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тек ауру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класы көрсетілген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жетекші синдром анықталды, бірақ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қорытынды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иагноз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жоқ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диагноз дұрыс қойылған, бірақ негізделмеген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диагноз дұрыс қойылған және негіздемесі бар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Зерттеу жоспарын тағайындау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қарсы көрсетілімдері бар зерттеулер тағайындалған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жеткіліксіз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Жартылай дұрыс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жалпы дұрыс, бірақ кейбір олқылықтар бар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толық және барабар</w:t>
            </w:r>
          </w:p>
        </w:tc>
      </w:tr>
      <w:tr>
        <w:tblPrEx/>
        <w:trPr>
          <w:trHeight w:val="346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Сауалнама нәтижелерін интерпретациялау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нәтижелерді қате бағалау, қауіпті әрекеттерге алып келген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көбіне дұрыс емес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ішінара дұрыс, бірақ маңызды деректер жіберілген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дұрыс интерпретация, бірақ ұсақ кемшіліктер бар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толық және дұрыс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numPr>
                <w:ilvl w:val="0"/>
                <w:numId w:val="0"/>
              </w:numPr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6.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Дифференциаль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жеткіліксіз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р</w:t>
            </w:r>
            <w:r>
              <w:rPr>
                <w:rFonts w:ascii="Times New Roman" w:cs="Times New Roman" w:hAnsi="Times New Roman"/>
                <w:lang w:val="ru-RU"/>
              </w:rPr>
              <w:t>етсіз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толық емес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негізделген, бірақ барлық ұқсас ауруларды қамтымайды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толық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Қорытынды диагноз және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 xml:space="preserve">оны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негіздеу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клиникалық ойлау қабілеті жоқ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диагноз кездейсоқ қойылған, сенімсіз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 xml:space="preserve">диагноз жеткілікті негізделмеген, асқынулар, қатар жүретін аурулар </w:t>
            </w:r>
            <w:r>
              <w:rPr>
                <w:rFonts w:ascii="Times New Roman" w:cs="Times New Roman" w:hAnsi="Times New Roman"/>
                <w:lang w:val="ru-RU"/>
              </w:rPr>
              <w:t>ескерілмеген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негізгі ауру диагнозы дұрыс қойылған, бірақ қосымша патология көрсетілмеген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толық,</w:t>
            </w:r>
            <w:r>
              <w:rPr>
                <w:rFonts w:ascii="Times New Roman" w:cs="Times New Roman" w:hAnsi="Times New Roman"/>
                <w:lang w:val="ru-RU"/>
              </w:rPr>
              <w:t xml:space="preserve">әрі </w:t>
            </w:r>
            <w:r>
              <w:rPr>
                <w:rFonts w:ascii="Times New Roman" w:cs="Times New Roman" w:hAnsi="Times New Roman"/>
              </w:rPr>
              <w:t xml:space="preserve"> негізделген</w:t>
            </w:r>
            <w:r>
              <w:rPr>
                <w:rFonts w:ascii="Times New Roman" w:cs="Times New Roman" w:hAnsi="Times New Roman"/>
                <w:lang w:val="ru-RU"/>
              </w:rPr>
              <w:t xml:space="preserve"> диагноз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kk-KZ"/>
              </w:rPr>
              <w:t>Ем таңдауы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lang w:val="ru-RU"/>
              </w:rPr>
              <w:t>қарсы көрсетілімдері бар препараттар тағайындалған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Ем мазмұны</w:t>
            </w:r>
            <w:r>
              <w:rPr>
                <w:rFonts w:ascii="Times New Roman" w:cs="Times New Roman" w:hAnsi="Times New Roman"/>
              </w:rPr>
              <w:t xml:space="preserve"> мен дозасы жеткіліксіз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ем негізгі және қатар жүретін аурулар үшін жеткіліксіз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ем дұрыс, бірақ толық емес немесе полипрагмазия бар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ем жеткілікті және барабар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ru-RU"/>
              </w:rPr>
              <w:t>Тағайындалған препараттардың әсер ету механизмін түсіну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қате түсіндіру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</w:rPr>
              <w:t>көп жағдайда қате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жартылай түсінік бар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Кейде дұрыс емес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толық</w:t>
            </w:r>
          </w:p>
        </w:tc>
      </w:tr>
      <w:tr>
        <w:tblPrEx/>
        <w:trPr>
          <w:trHeight w:val="20" w:hRule="atLeast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80"/>
              <w:spacing w:after="0" w:lineRule="auto" w:line="24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10. Болжам мен алдын-алуды анықтау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болжам жасай алмайды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қате анықталған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lang w:val="ru-RU"/>
              </w:rPr>
              <w:t>жартылай дұрыс және толық емес</w:t>
            </w:r>
          </w:p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lang w:val="kk-KZ"/>
              </w:rPr>
            </w:pPr>
            <w:r>
              <w:rPr>
                <w:rFonts w:ascii="Times New Roman" w:cs="Times New Roman" w:hAnsi="Times New Roman"/>
                <w:lang w:val="ru-RU"/>
              </w:rPr>
              <w:t>болжам барабар, бірақ толық емес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8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lang w:val="kk-KZ"/>
              </w:rPr>
              <w:t>дұрыс</w:t>
            </w:r>
            <w:r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  <w:lang w:val="kk-KZ"/>
              </w:rPr>
              <w:t>толық</w:t>
            </w:r>
          </w:p>
        </w:tc>
      </w:tr>
    </w:tbl>
    <w:p>
      <w:pPr>
        <w:pStyle w:val="style0"/>
        <w:spacing w:after="0" w:lineRule="auto" w:line="240"/>
        <w:jc w:val="center"/>
        <w:textAlignment w:val="baseline"/>
        <w:rPr>
          <w:rFonts w:ascii="Times New Roman" w:cs="Times New Roman" w:eastAsia="Times New Roman" w:hAnsi="Times New Roman"/>
          <w:b/>
          <w:bCs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left="-426"/>
        <w:jc w:val="center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left="-426"/>
        <w:jc w:val="center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left="-426"/>
        <w:jc w:val="center"/>
        <w:rPr>
          <w:rFonts w:ascii="Times New Roman" w:cs="Times New Roman" w:eastAsia="Times New Roman" w:hAnsi="Times New Roman"/>
          <w:kern w:val="0"/>
          <w:sz w:val="24"/>
          <w:szCs w:val="24"/>
          <w:lang w:eastAsia="ru-RU"/>
          <w14:ligatures xmlns:w14="http://schemas.microsoft.com/office/word/2010/wordml" w14:val="none"/>
        </w:rPr>
      </w:pPr>
    </w:p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Yu Mincho"/>
    <w:panose1 w:val="000000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127D4C"/>
    <w:lvl w:ilvl="0" w:tplc="DE9C9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927E5794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2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00000007"/>
    <w:multiLevelType w:val="hybridMultilevel"/>
    <w:tmpl w:val="9DA6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9DE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6"/>
    <w:qFormat/>
    <w:uiPriority w:val="9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style2">
    <w:name w:val="heading 2"/>
    <w:basedOn w:val="style0"/>
    <w:next w:val="style0"/>
    <w:link w:val="style4112"/>
    <w:qFormat/>
    <w:uiPriority w:val="99"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kern w:val="0"/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link w:val="style4100"/>
    <w:qFormat/>
    <w:uiPriority w:val="34"/>
    <w:pPr>
      <w:ind w:left="720"/>
      <w:contextualSpacing/>
    </w:pPr>
    <w:rPr/>
  </w:style>
  <w:style w:type="character" w:customStyle="1" w:styleId="style4097">
    <w:name w:val="normaltextrun"/>
    <w:basedOn w:val="style65"/>
    <w:next w:val="style4097"/>
  </w:style>
  <w:style w:type="character" w:customStyle="1" w:styleId="style4098">
    <w:name w:val="eop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character" w:customStyle="1" w:styleId="style4100">
    <w:name w:val="Абзац списка Знак"/>
    <w:next w:val="style4100"/>
    <w:link w:val="style179"/>
    <w:uiPriority w:val="34"/>
  </w:style>
  <w:style w:type="paragraph" w:customStyle="1" w:styleId="style4101">
    <w:name w:val="paragraph"/>
    <w:basedOn w:val="style0"/>
    <w:next w:val="style4101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02">
    <w:name w:val="short_text"/>
    <w:next w:val="style4102"/>
  </w:style>
  <w:style w:type="paragraph" w:styleId="style67">
    <w:name w:val="Body Text Indent"/>
    <w:basedOn w:val="style0"/>
    <w:next w:val="style67"/>
    <w:link w:val="style4103"/>
    <w:pPr>
      <w:spacing w:after="120" w:lineRule="auto" w:line="276"/>
      <w:ind w:left="283"/>
    </w:pPr>
    <w:rPr>
      <w:rFonts w:ascii="Calibri" w:cs="Calibri" w:eastAsia="Calibri" w:hAnsi="Calibri"/>
      <w:kern w:val="0"/>
    </w:rPr>
  </w:style>
  <w:style w:type="character" w:customStyle="1" w:styleId="style4103">
    <w:name w:val="Основной текст с отступом Знак"/>
    <w:basedOn w:val="style65"/>
    <w:next w:val="style4103"/>
    <w:link w:val="style67"/>
    <w:rPr>
      <w:rFonts w:ascii="Calibri" w:cs="Calibri" w:eastAsia="Calibri" w:hAnsi="Calibri"/>
      <w:kern w:val="0"/>
    </w:rPr>
  </w:style>
  <w:style w:type="paragraph" w:styleId="style94">
    <w:name w:val="Normal (Web)"/>
    <w:basedOn w:val="style0"/>
    <w:next w:val="style94"/>
    <w:link w:val="style410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04">
    <w:name w:val="Обычный (Интернет) Знак"/>
    <w:next w:val="style4104"/>
    <w:link w:val="style94"/>
    <w:uiPriority w:val="99"/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05">
    <w:name w:val="Font Style53"/>
    <w:next w:val="style4105"/>
    <w:rPr>
      <w:rFonts w:ascii="Times New Roman" w:cs="Times New Roman" w:hAnsi="Times New Roman" w:hint="default"/>
      <w:b/>
      <w:bCs/>
      <w:sz w:val="22"/>
      <w:szCs w:val="22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customStyle="1" w:styleId="style4106">
    <w:name w:val="Заголовок 1 Знак"/>
    <w:basedOn w:val="style65"/>
    <w:next w:val="style4106"/>
    <w:link w:val="style1"/>
    <w:uiPriority w:val="9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7"/>
    <w:uiPriority w:val="99"/>
    <w:pPr>
      <w:spacing w:lineRule="auto" w:line="240"/>
    </w:pPr>
    <w:rPr>
      <w:sz w:val="20"/>
      <w:szCs w:val="20"/>
    </w:rPr>
  </w:style>
  <w:style w:type="character" w:customStyle="1" w:styleId="style4107">
    <w:name w:val="Текст примечания Знак"/>
    <w:basedOn w:val="style65"/>
    <w:next w:val="style410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8"/>
    <w:uiPriority w:val="99"/>
    <w:pPr/>
    <w:rPr>
      <w:b/>
      <w:bCs/>
    </w:rPr>
  </w:style>
  <w:style w:type="character" w:customStyle="1" w:styleId="style4108">
    <w:name w:val="Тема примечания Знак"/>
    <w:basedOn w:val="style4107"/>
    <w:next w:val="style4108"/>
    <w:link w:val="style106"/>
    <w:uiPriority w:val="99"/>
    <w:rPr>
      <w:b/>
      <w:bCs/>
      <w:sz w:val="20"/>
      <w:szCs w:val="20"/>
    </w:rPr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paragraph" w:styleId="style157">
    <w:name w:val="No Spacing"/>
    <w:next w:val="style157"/>
    <w:link w:val="style4109"/>
    <w:qFormat/>
    <w:uiPriority w:val="99"/>
    <w:pPr>
      <w:spacing w:after="0" w:lineRule="auto" w:line="240"/>
    </w:pPr>
    <w:rPr>
      <w:rFonts w:ascii="Calibri" w:cs="Times New Roman" w:eastAsia="Calibri" w:hAnsi="Calibri"/>
      <w:kern w:val="0"/>
      <w:lang w:val="en-US"/>
    </w:rPr>
  </w:style>
  <w:style w:type="character" w:customStyle="1" w:styleId="style4109">
    <w:name w:val="Без интервала Знак"/>
    <w:next w:val="style4109"/>
    <w:link w:val="style157"/>
    <w:uiPriority w:val="99"/>
    <w:rPr>
      <w:rFonts w:ascii="Calibri" w:cs="Times New Roman" w:eastAsia="Calibri" w:hAnsi="Calibri"/>
      <w:kern w:val="0"/>
      <w:lang w:val="en-US"/>
    </w:rPr>
  </w:style>
  <w:style w:type="paragraph" w:styleId="style66">
    <w:name w:val="Body Text"/>
    <w:basedOn w:val="style0"/>
    <w:next w:val="style66"/>
    <w:link w:val="style4110"/>
    <w:pPr>
      <w:spacing w:after="120"/>
    </w:pPr>
    <w:rPr/>
  </w:style>
  <w:style w:type="character" w:customStyle="1" w:styleId="style4110">
    <w:name w:val="Основной текст Знак"/>
    <w:basedOn w:val="style65"/>
    <w:next w:val="style4110"/>
    <w:link w:val="style66"/>
  </w:style>
  <w:style w:type="paragraph" w:styleId="style80">
    <w:name w:val="Body Text 2"/>
    <w:basedOn w:val="style0"/>
    <w:next w:val="style80"/>
    <w:link w:val="style4111"/>
    <w:pPr>
      <w:spacing w:after="120" w:lineRule="auto" w:line="480"/>
    </w:pPr>
    <w:rPr/>
  </w:style>
  <w:style w:type="character" w:customStyle="1" w:styleId="style4111">
    <w:name w:val="Основной текст 2 Знак"/>
    <w:basedOn w:val="style65"/>
    <w:next w:val="style4111"/>
    <w:link w:val="style80"/>
  </w:style>
  <w:style w:type="character" w:customStyle="1" w:styleId="style4112">
    <w:name w:val="Заголовок 2 Знак"/>
    <w:basedOn w:val="style65"/>
    <w:next w:val="style4112"/>
    <w:link w:val="style2"/>
    <w:uiPriority w:val="99"/>
    <w:rPr>
      <w:rFonts w:ascii="Times New Roman" w:cs="Times New Roman" w:eastAsia="Times New Roman" w:hAnsi="Times New Roman"/>
      <w:kern w:val="0"/>
      <w:sz w:val="28"/>
      <w:szCs w:val="20"/>
    </w:rPr>
  </w:style>
  <w:style w:type="paragraph" w:styleId="style153">
    <w:name w:val="Balloon Text"/>
    <w:basedOn w:val="style0"/>
    <w:next w:val="style153"/>
    <w:link w:val="style4113"/>
    <w:uiPriority w:val="99"/>
    <w:pPr>
      <w:widowControl w:val="false"/>
      <w:autoSpaceDE w:val="false"/>
      <w:autoSpaceDN w:val="false"/>
      <w:adjustRightInd w:val="false"/>
      <w:spacing w:after="0" w:lineRule="auto" w:line="240"/>
      <w:jc w:val="both"/>
    </w:pPr>
    <w:rPr>
      <w:rFonts w:ascii="Tahoma" w:cs="Times New Roman" w:eastAsia="Times New Roman" w:hAnsi="Tahoma"/>
      <w:kern w:val="0"/>
      <w:sz w:val="16"/>
      <w:szCs w:val="16"/>
      <w:lang w:eastAsia="ru-RU"/>
    </w:rPr>
  </w:style>
  <w:style w:type="character" w:customStyle="1" w:styleId="style4113">
    <w:name w:val="Текст выноски Знак"/>
    <w:basedOn w:val="style65"/>
    <w:next w:val="style4113"/>
    <w:link w:val="style153"/>
    <w:uiPriority w:val="99"/>
    <w:rPr>
      <w:rFonts w:ascii="Tahoma" w:cs="Times New Roman" w:eastAsia="Times New Roman" w:hAnsi="Tahoma"/>
      <w:kern w:val="0"/>
      <w:sz w:val="16"/>
      <w:szCs w:val="16"/>
      <w:lang w:eastAsia="ru-RU"/>
    </w:rPr>
  </w:style>
  <w:style w:type="paragraph" w:styleId="style31">
    <w:name w:val="header"/>
    <w:basedOn w:val="style0"/>
    <w:next w:val="style31"/>
    <w:link w:val="style4114"/>
    <w:pPr>
      <w:widowControl w:val="false"/>
      <w:tabs>
        <w:tab w:val="center" w:leader="none" w:pos="4677"/>
        <w:tab w:val="right" w:leader="none" w:pos="9355"/>
      </w:tabs>
      <w:autoSpaceDE w:val="false"/>
      <w:autoSpaceDN w:val="false"/>
      <w:adjustRightInd w:val="false"/>
      <w:spacing w:after="0" w:lineRule="auto" w:line="240"/>
      <w:jc w:val="both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14">
    <w:name w:val="Верхний колонтитул Знак"/>
    <w:basedOn w:val="style65"/>
    <w:next w:val="style4114"/>
    <w:link w:val="style31"/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styleId="style32">
    <w:name w:val="footer"/>
    <w:basedOn w:val="style0"/>
    <w:next w:val="style32"/>
    <w:link w:val="style4115"/>
    <w:uiPriority w:val="99"/>
    <w:pPr>
      <w:widowControl w:val="false"/>
      <w:tabs>
        <w:tab w:val="center" w:leader="none" w:pos="4677"/>
        <w:tab w:val="right" w:leader="none" w:pos="9355"/>
      </w:tabs>
      <w:autoSpaceDE w:val="false"/>
      <w:autoSpaceDN w:val="false"/>
      <w:adjustRightInd w:val="false"/>
      <w:spacing w:after="0" w:lineRule="auto" w:line="240"/>
      <w:jc w:val="both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15">
    <w:name w:val="Нижний колонтитул Знак"/>
    <w:basedOn w:val="style65"/>
    <w:next w:val="style4115"/>
    <w:link w:val="style32"/>
    <w:uiPriority w:val="99"/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customStyle="1" w:styleId="style4116">
    <w:name w:val="Основной"/>
    <w:next w:val="style4116"/>
    <w:qFormat/>
    <w:pPr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customStyle="1" w:styleId="style4117">
    <w:name w:val="FR1"/>
    <w:next w:val="style4117"/>
    <w:pPr>
      <w:widowControl w:val="false"/>
      <w:autoSpaceDE w:val="false"/>
      <w:autoSpaceDN w:val="false"/>
      <w:adjustRightInd w:val="false"/>
      <w:spacing w:after="0" w:lineRule="auto" w:line="480"/>
      <w:ind w:left="40" w:firstLine="560"/>
    </w:pPr>
    <w:rPr>
      <w:rFonts w:ascii="Arial" w:cs="Arial" w:eastAsia="Times New Roman" w:hAnsi="Arial"/>
      <w:kern w:val="0"/>
      <w:sz w:val="16"/>
      <w:szCs w:val="16"/>
      <w:lang w:eastAsia="ru-RU"/>
    </w:rPr>
  </w:style>
  <w:style w:type="character" w:customStyle="1" w:styleId="style4118">
    <w:name w:val="Основной текст с отступом Знак1"/>
    <w:basedOn w:val="style65"/>
    <w:next w:val="style4118"/>
    <w:uiPriority w:val="99"/>
    <w:rPr>
      <w:rFonts w:ascii="Times New Roman" w:eastAsia="Times New Roman" w:hAnsi="Times New Roman"/>
      <w:sz w:val="24"/>
      <w:szCs w:val="24"/>
    </w:rPr>
  </w:style>
  <w:style w:type="paragraph" w:styleId="style90">
    <w:name w:val="Plain Text"/>
    <w:basedOn w:val="style0"/>
    <w:next w:val="style90"/>
    <w:link w:val="style4119"/>
    <w:pPr>
      <w:autoSpaceDE w:val="false"/>
      <w:autoSpaceDN w:val="false"/>
      <w:spacing w:after="0" w:lineRule="auto" w:line="240"/>
    </w:pPr>
    <w:rPr>
      <w:rFonts w:ascii="Courier New" w:cs="Times New Roman" w:eastAsia="Times New Roman" w:hAnsi="Courier New"/>
      <w:kern w:val="0"/>
      <w:sz w:val="20"/>
      <w:szCs w:val="20"/>
    </w:rPr>
  </w:style>
  <w:style w:type="character" w:customStyle="1" w:styleId="style4119">
    <w:name w:val="Текст Знак"/>
    <w:basedOn w:val="style65"/>
    <w:next w:val="style4119"/>
    <w:link w:val="style90"/>
    <w:rPr>
      <w:rFonts w:ascii="Courier New" w:cs="Times New Roman" w:eastAsia="Times New Roman" w:hAnsi="Courier New"/>
      <w:kern w:val="0"/>
      <w:sz w:val="20"/>
      <w:szCs w:val="20"/>
    </w:rPr>
  </w:style>
  <w:style w:type="character" w:styleId="style41">
    <w:name w:val="page number"/>
    <w:basedOn w:val="style65"/>
    <w:next w:val="style41"/>
    <w:uiPriority w:val="99"/>
  </w:style>
  <w:style w:type="paragraph" w:customStyle="1" w:styleId="style4120">
    <w:name w:val="Без интервала1"/>
    <w:next w:val="style4120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kern w:val="0"/>
      <w:sz w:val="28"/>
      <w:szCs w:val="28"/>
      <w:lang w:eastAsia="ru-RU"/>
    </w:rPr>
  </w:style>
  <w:style w:type="paragraph" w:styleId="style82">
    <w:name w:val="Body Text Indent 2"/>
    <w:basedOn w:val="style0"/>
    <w:next w:val="style82"/>
    <w:link w:val="style4121"/>
    <w:pPr>
      <w:spacing w:after="120" w:lineRule="auto" w:line="480"/>
      <w:ind w:left="283"/>
    </w:pPr>
    <w:rPr>
      <w:rFonts w:ascii="Times New Roman" w:cs="Times New Roman" w:eastAsia="Times New Roman" w:hAnsi="Times New Roman"/>
      <w:kern w:val="0"/>
      <w:sz w:val="24"/>
      <w:szCs w:val="20"/>
    </w:rPr>
  </w:style>
  <w:style w:type="character" w:customStyle="1" w:styleId="style4121">
    <w:name w:val="Основной текст с отступом 2 Знак"/>
    <w:basedOn w:val="style65"/>
    <w:next w:val="style4121"/>
    <w:link w:val="style82"/>
    <w:rPr>
      <w:rFonts w:ascii="Times New Roman" w:cs="Times New Roman" w:eastAsia="Times New Roman" w:hAnsi="Times New Roman"/>
      <w:kern w:val="0"/>
      <w:sz w:val="24"/>
      <w:szCs w:val="20"/>
    </w:rPr>
  </w:style>
  <w:style w:type="paragraph" w:customStyle="1" w:styleId="style4122">
    <w:name w:val="msonormalcxspmiddle"/>
    <w:basedOn w:val="style0"/>
    <w:next w:val="style412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customStyle="1" w:styleId="style4123">
    <w:name w:val="Style9"/>
    <w:basedOn w:val="style0"/>
    <w:next w:val="style4123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customStyle="1" w:styleId="style4124">
    <w:name w:val="1"/>
    <w:basedOn w:val="style0"/>
    <w:next w:val="style94"/>
    <w:uiPriority w:val="99"/>
    <w:pPr>
      <w:spacing w:before="100" w:beforeAutospacing="true" w:after="100" w:afterAutospacing="true" w:lineRule="auto" w:line="240"/>
      <w:ind w:firstLine="225"/>
    </w:pPr>
    <w:rPr>
      <w:rFonts w:ascii="Times New Roman" w:cs="Times New Roman" w:eastAsia="Times New Roman" w:hAnsi="Times New Roman"/>
      <w:kern w:val="0"/>
      <w:sz w:val="20"/>
      <w:szCs w:val="20"/>
      <w:lang w:eastAsia="ru-RU"/>
    </w:rPr>
  </w:style>
  <w:style w:type="paragraph" w:customStyle="1" w:styleId="style4125">
    <w:name w:val="Основной текст 22"/>
    <w:basedOn w:val="style0"/>
    <w:next w:val="style4125"/>
    <w:pPr>
      <w:autoSpaceDE w:val="false"/>
      <w:autoSpaceDN w:val="false"/>
      <w:spacing w:after="0" w:lineRule="auto" w:line="360"/>
      <w:jc w:val="both"/>
    </w:pPr>
    <w:rPr>
      <w:rFonts w:ascii="Times New Roman" w:cs="Times New Roman" w:eastAsia="Times New Roman" w:hAnsi="Times New Roman"/>
      <w:kern w:val="0"/>
      <w:sz w:val="24"/>
      <w:szCs w:val="20"/>
      <w:lang w:eastAsia="ru-RU"/>
    </w:rPr>
  </w:style>
  <w:style w:type="character" w:customStyle="1" w:styleId="style4126">
    <w:name w:val="s0"/>
    <w:next w:val="style4126"/>
    <w:rPr>
      <w:rFonts w:ascii="Times New Roman" w:cs="Times New Roman" w:hAnsi="Times New Roman" w:hint="default"/>
      <w:b w:val="false"/>
      <w:bCs w:val="false"/>
      <w:i w:val="false"/>
      <w:iCs w:val="false"/>
      <w:color w:val="000000"/>
      <w:sz w:val="24"/>
      <w:szCs w:val="24"/>
      <w:u w:val="none"/>
      <w:effect w:val="none"/>
    </w:rPr>
  </w:style>
  <w:style w:type="paragraph" w:styleId="style81">
    <w:name w:val="Body Text 3"/>
    <w:basedOn w:val="style0"/>
    <w:next w:val="style81"/>
    <w:link w:val="style4127"/>
    <w:pPr>
      <w:spacing w:after="120" w:lineRule="auto" w:line="240"/>
    </w:pPr>
    <w:rPr>
      <w:rFonts w:ascii="Times New Roman" w:cs="Times New Roman" w:eastAsia="Times New Roman" w:hAnsi="Times New Roman"/>
      <w:kern w:val="0"/>
      <w:sz w:val="16"/>
      <w:szCs w:val="16"/>
    </w:rPr>
  </w:style>
  <w:style w:type="character" w:customStyle="1" w:styleId="style4127">
    <w:name w:val="Основной текст 3 Знак"/>
    <w:basedOn w:val="style65"/>
    <w:next w:val="style4127"/>
    <w:link w:val="style81"/>
    <w:rPr>
      <w:rFonts w:ascii="Times New Roman" w:cs="Times New Roman" w:eastAsia="Times New Roman" w:hAnsi="Times New Roman"/>
      <w:kern w:val="0"/>
      <w:sz w:val="16"/>
      <w:szCs w:val="16"/>
    </w:rPr>
  </w:style>
  <w:style w:type="paragraph" w:customStyle="1" w:styleId="style4128">
    <w:name w:val="Style7"/>
    <w:basedOn w:val="style0"/>
    <w:next w:val="style4128"/>
    <w:pPr>
      <w:widowControl w:val="false"/>
      <w:autoSpaceDE w:val="false"/>
      <w:autoSpaceDN w:val="false"/>
      <w:adjustRightInd w:val="false"/>
      <w:spacing w:after="0" w:lineRule="exact" w:line="207"/>
      <w:ind w:firstLine="278"/>
      <w:jc w:val="both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customStyle="1" w:styleId="style4129">
    <w:name w:val="Font Style28"/>
    <w:next w:val="style4129"/>
    <w:uiPriority w:val="99"/>
    <w:rPr>
      <w:rFonts w:ascii="Times New Roman" w:cs="Times New Roman" w:hAnsi="Times New Roman" w:hint="default"/>
      <w:sz w:val="18"/>
      <w:szCs w:val="18"/>
    </w:rPr>
  </w:style>
  <w:style w:type="character" w:customStyle="1" w:styleId="style4130">
    <w:name w:val="Font Style52"/>
    <w:next w:val="style4130"/>
    <w:rPr>
      <w:rFonts w:ascii="Times New Roman" w:cs="Times New Roman" w:hAnsi="Times New Roman" w:hint="default"/>
      <w:sz w:val="22"/>
      <w:szCs w:val="22"/>
    </w:rPr>
  </w:style>
  <w:style w:type="paragraph" w:customStyle="1" w:styleId="style4131">
    <w:name w:val="Table Paragraph"/>
    <w:basedOn w:val="style0"/>
    <w:next w:val="style4131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kern w:val="0"/>
    </w:rPr>
  </w:style>
  <w:style w:type="character" w:customStyle="1" w:styleId="style4132">
    <w:name w:val="ezkurwreuab5ozgtqnkl"/>
    <w:basedOn w:val="style65"/>
    <w:next w:val="style4132"/>
  </w:style>
  <w:style w:type="character" w:customStyle="1" w:styleId="style4133">
    <w:name w:val="Неразрешенное упоминание1"/>
    <w:basedOn w:val="style65"/>
    <w:next w:val="style413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6158</Words>
  <Pages>46</Pages>
  <Characters>42104</Characters>
  <Application>WPS Office</Application>
  <DocSecurity>0</DocSecurity>
  <Paragraphs>1891</Paragraphs>
  <ScaleCrop>false</ScaleCrop>
  <LinksUpToDate>false</LinksUpToDate>
  <CharactersWithSpaces>47434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2024-07-03T21:01:00Z</dcterms:created>
  <dc:creator>Дюсенбина Инна</dc:creator>
  <lastModifiedBy>2410CRP4CG</lastModifiedBy>
  <dcterms:modified xsi:type="dcterms:W3CDTF">2025-09-26T18:32:40Z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ICV">
    <vt:lpwstr>7d95026a3ede48cb9fdeb3d769301f98</vt:lpwstr>
  </property>
</Properties>
</file>